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0138B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138B9" w:rsidRDefault="000138B9">
            <w:pPr>
              <w:pStyle w:val="ConsPlusTitlePage0"/>
            </w:pPr>
          </w:p>
        </w:tc>
      </w:tr>
      <w:tr w:rsidR="000138B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91A22" w:rsidRDefault="00FF597A" w:rsidP="00691A22">
            <w:pPr>
              <w:pStyle w:val="ConsPlusTitlePage0"/>
              <w:jc w:val="center"/>
              <w:rPr>
                <w:sz w:val="48"/>
              </w:rPr>
            </w:pPr>
            <w:r>
              <w:rPr>
                <w:sz w:val="48"/>
              </w:rPr>
              <w:t xml:space="preserve">Постановление Правительства </w:t>
            </w:r>
          </w:p>
          <w:p w:rsidR="000138B9" w:rsidRDefault="00FF597A" w:rsidP="00691A22">
            <w:pPr>
              <w:pStyle w:val="ConsPlusTitlePage0"/>
              <w:jc w:val="center"/>
            </w:pPr>
            <w:r>
              <w:rPr>
                <w:sz w:val="48"/>
              </w:rPr>
              <w:t>Я</w:t>
            </w:r>
            <w:r w:rsidR="00691A22">
              <w:rPr>
                <w:sz w:val="48"/>
              </w:rPr>
              <w:t>рославской области</w:t>
            </w:r>
            <w:r>
              <w:rPr>
                <w:sz w:val="48"/>
              </w:rPr>
              <w:t xml:space="preserve"> от 01.12.2021 </w:t>
            </w:r>
            <w:r w:rsidR="00691A22">
              <w:rPr>
                <w:sz w:val="48"/>
              </w:rPr>
              <w:t>№</w:t>
            </w:r>
            <w:r>
              <w:rPr>
                <w:sz w:val="48"/>
              </w:rPr>
              <w:t xml:space="preserve"> 831-п</w:t>
            </w:r>
            <w:r>
              <w:rPr>
                <w:sz w:val="48"/>
              </w:rPr>
              <w:br/>
              <w:t>(ред. от 18.01.2023)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Положения о региональном государственном контроле (надзоре) за соблюдением законодательства об архивном деле и о признании утратившими силу и частично утратившими силу отдельных постановлений Правительства области"</w:t>
            </w:r>
          </w:p>
        </w:tc>
      </w:tr>
      <w:tr w:rsidR="000138B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138B9" w:rsidRDefault="000138B9">
            <w:pPr>
              <w:pStyle w:val="ConsPlusTitlePage0"/>
              <w:jc w:val="center"/>
            </w:pPr>
          </w:p>
        </w:tc>
      </w:tr>
    </w:tbl>
    <w:p w:rsidR="000138B9" w:rsidRDefault="000138B9">
      <w:pPr>
        <w:pStyle w:val="ConsPlusNormal0"/>
        <w:sectPr w:rsidR="000138B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138B9" w:rsidRDefault="000138B9">
      <w:pPr>
        <w:pStyle w:val="ConsPlusNormal0"/>
        <w:jc w:val="both"/>
        <w:outlineLvl w:val="0"/>
      </w:pPr>
    </w:p>
    <w:p w:rsidR="000138B9" w:rsidRDefault="00FF597A">
      <w:pPr>
        <w:pStyle w:val="ConsPlusTitle0"/>
        <w:jc w:val="center"/>
        <w:outlineLvl w:val="0"/>
      </w:pPr>
      <w:r>
        <w:t>ПРАВИТЕЛЬСТВО ЯРОСЛАВСКОЙ ОБЛАСТИ</w:t>
      </w:r>
    </w:p>
    <w:p w:rsidR="000138B9" w:rsidRDefault="000138B9">
      <w:pPr>
        <w:pStyle w:val="ConsPlusTitle0"/>
        <w:jc w:val="center"/>
      </w:pPr>
    </w:p>
    <w:p w:rsidR="000138B9" w:rsidRDefault="00FF597A">
      <w:pPr>
        <w:pStyle w:val="ConsPlusTitle0"/>
        <w:jc w:val="center"/>
      </w:pPr>
      <w:r>
        <w:t>ПОСТАНОВЛЕНИЕ</w:t>
      </w:r>
    </w:p>
    <w:p w:rsidR="000138B9" w:rsidRDefault="00FF597A">
      <w:pPr>
        <w:pStyle w:val="ConsPlusTitle0"/>
        <w:jc w:val="center"/>
      </w:pPr>
      <w:r>
        <w:t>от 1 декабря 2021 г. N 831-п</w:t>
      </w:r>
    </w:p>
    <w:p w:rsidR="000138B9" w:rsidRDefault="000138B9">
      <w:pPr>
        <w:pStyle w:val="ConsPlusTitle0"/>
        <w:jc w:val="center"/>
      </w:pPr>
    </w:p>
    <w:p w:rsidR="000138B9" w:rsidRDefault="00FF597A">
      <w:pPr>
        <w:pStyle w:val="ConsPlusTitle0"/>
        <w:jc w:val="center"/>
      </w:pPr>
      <w:r>
        <w:t>ОБ УТВЕРЖДЕНИИ ПОЛОЖЕНИЯ О РЕГИОНАЛЬНОМ ГОСУДАРСТВЕННОМ</w:t>
      </w:r>
    </w:p>
    <w:p w:rsidR="000138B9" w:rsidRDefault="00FF597A">
      <w:pPr>
        <w:pStyle w:val="ConsPlusTitle0"/>
        <w:jc w:val="center"/>
      </w:pPr>
      <w:r>
        <w:t>КОНТРОЛЕ (НАДЗОРЕ) ЗА СОБЛЮДЕНИЕМ ЗАКОНОДАТЕЛЬСТВА</w:t>
      </w:r>
    </w:p>
    <w:p w:rsidR="000138B9" w:rsidRDefault="00FF597A">
      <w:pPr>
        <w:pStyle w:val="ConsPlusTitle0"/>
        <w:jc w:val="center"/>
      </w:pPr>
      <w:r>
        <w:t>ОБ АРХИВНОМ ДЕЛЕ И О ПРИЗНАНИИ УТРАТИВШИМИ СИЛУ И ЧАСТИЧНО</w:t>
      </w:r>
    </w:p>
    <w:p w:rsidR="000138B9" w:rsidRDefault="00FF597A">
      <w:pPr>
        <w:pStyle w:val="ConsPlusTitle0"/>
        <w:jc w:val="center"/>
      </w:pPr>
      <w:r>
        <w:t>УТРАТИВШИМИ</w:t>
      </w:r>
      <w:r>
        <w:t xml:space="preserve"> СИЛУ ОТДЕЛЬНЫХ ПОСТАНОВЛЕНИЙ ПРАВИТЕЛЬСТВА</w:t>
      </w:r>
    </w:p>
    <w:p w:rsidR="000138B9" w:rsidRDefault="00FF597A">
      <w:pPr>
        <w:pStyle w:val="ConsPlusTitle0"/>
        <w:jc w:val="center"/>
      </w:pPr>
      <w:r>
        <w:t>ОБЛАСТИ</w:t>
      </w:r>
    </w:p>
    <w:p w:rsidR="000138B9" w:rsidRDefault="000138B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91A22" w:rsidRPr="00691A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B9" w:rsidRPr="00691A22" w:rsidRDefault="000138B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B9" w:rsidRPr="00691A22" w:rsidRDefault="000138B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8B9" w:rsidRPr="00691A22" w:rsidRDefault="00691A22">
            <w:pPr>
              <w:pStyle w:val="ConsPlusNormal0"/>
              <w:jc w:val="center"/>
            </w:pPr>
            <w:r w:rsidRPr="00691A22">
              <w:t xml:space="preserve"> </w:t>
            </w:r>
            <w:r w:rsidR="00FF597A" w:rsidRPr="00691A22">
              <w:t xml:space="preserve">(в ред. Постановлений Правительства ЯО от 13.05.2022 </w:t>
            </w:r>
            <w:hyperlink r:id="rId6" w:tooltip="Постановление Правительства ЯО от 13.05.2022 N 371-п &quot;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>
              <w:r w:rsidR="00FF597A" w:rsidRPr="00691A22">
                <w:t>N 371-п</w:t>
              </w:r>
            </w:hyperlink>
            <w:r w:rsidR="00FF597A" w:rsidRPr="00691A22">
              <w:t>,</w:t>
            </w:r>
          </w:p>
          <w:p w:rsidR="000138B9" w:rsidRPr="00691A22" w:rsidRDefault="00FF597A">
            <w:pPr>
              <w:pStyle w:val="ConsPlusNormal0"/>
              <w:jc w:val="center"/>
            </w:pPr>
            <w:r w:rsidRPr="00691A22">
              <w:t xml:space="preserve">от 18.01.2023 </w:t>
            </w:r>
            <w:hyperlink r:id="rId7" w:tooltip="Постановление Правительства ЯО от 18.01.2023 N 27-п &quot;О внесении изменений в постановление Правительства области от 01.12.2021 N 831-п&quot; {КонсультантПлюс}">
              <w:r w:rsidRPr="00691A22">
                <w:t>N 27-п</w:t>
              </w:r>
            </w:hyperlink>
            <w:r w:rsidRPr="00691A22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B9" w:rsidRPr="00691A22" w:rsidRDefault="000138B9">
            <w:pPr>
              <w:pStyle w:val="ConsPlusNormal0"/>
            </w:pPr>
          </w:p>
        </w:tc>
      </w:tr>
    </w:tbl>
    <w:p w:rsidR="000138B9" w:rsidRPr="00691A22" w:rsidRDefault="000138B9">
      <w:pPr>
        <w:pStyle w:val="ConsPlusNormal0"/>
        <w:jc w:val="both"/>
      </w:pPr>
    </w:p>
    <w:p w:rsidR="000138B9" w:rsidRPr="00691A22" w:rsidRDefault="00FF597A">
      <w:pPr>
        <w:pStyle w:val="ConsPlusNormal0"/>
        <w:ind w:firstLine="540"/>
        <w:jc w:val="both"/>
      </w:pPr>
      <w:r w:rsidRPr="00691A22">
        <w:t xml:space="preserve">В соответствии с федеральными законами от 22 октября 2004 года </w:t>
      </w:r>
      <w:hyperlink r:id="rId8" w:tooltip="Федеральный закон от 22.10.2004 N 125-ФЗ (ред. от 14.07.2022) &quot;Об архивном деле в Российской Федерации&quot; {КонсультантПлюс}">
        <w:r w:rsidRPr="00691A22">
          <w:t>N 125-ФЗ</w:t>
        </w:r>
      </w:hyperlink>
      <w:r w:rsidRPr="00691A22">
        <w:t xml:space="preserve"> "Об архивном деле в Российской Федерации", от 31 июля 2020 года </w:t>
      </w:r>
      <w:hyperlink r:id="rId9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N 248-ФЗ</w:t>
        </w:r>
      </w:hyperlink>
      <w:r w:rsidRPr="00691A22">
        <w:t xml:space="preserve"> "О государственном контроле (надзоре) и муниципальном контроле в Российской Федерации"</w:t>
      </w:r>
    </w:p>
    <w:p w:rsidR="000138B9" w:rsidRPr="00691A22" w:rsidRDefault="00FF597A">
      <w:pPr>
        <w:pStyle w:val="ConsPlusNormal0"/>
        <w:jc w:val="both"/>
      </w:pPr>
      <w:r w:rsidRPr="00691A22">
        <w:t xml:space="preserve">(преамбула в ред. </w:t>
      </w:r>
      <w:hyperlink r:id="rId10" w:tooltip="Постановление Правительства ЯО от 18.01.2023 N 27-п &quot;О внесении изменений в постановление Правительства области от 01.12.2021 N 831-п&quot; {КонсультантПлюс}">
        <w:r w:rsidRPr="00691A22">
          <w:t>Постановления</w:t>
        </w:r>
      </w:hyperlink>
      <w:r w:rsidRPr="00691A22">
        <w:t xml:space="preserve"> Правительства ЯО от 18.01.2023 N 27-п)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Normal0"/>
        <w:ind w:firstLine="540"/>
        <w:jc w:val="both"/>
      </w:pPr>
      <w:r>
        <w:t>ПРАВИТЕЛЬСТВО ОБЛАСТИ ПОСТАНОВЛЯЕТ:</w:t>
      </w:r>
    </w:p>
    <w:p w:rsidR="000138B9" w:rsidRDefault="000138B9">
      <w:pPr>
        <w:pStyle w:val="ConsPlusNormal0"/>
        <w:jc w:val="both"/>
      </w:pPr>
    </w:p>
    <w:p w:rsidR="000138B9" w:rsidRPr="00691A22" w:rsidRDefault="00FF597A">
      <w:pPr>
        <w:pStyle w:val="ConsPlusNormal0"/>
        <w:ind w:firstLine="540"/>
        <w:jc w:val="both"/>
      </w:pPr>
      <w:r>
        <w:t xml:space="preserve">1. Утвердить прилагаемое </w:t>
      </w:r>
      <w:hyperlink w:anchor="P57" w:tooltip="ПОЛОЖЕНИЕ">
        <w:r w:rsidRPr="00691A22">
          <w:t>Положение</w:t>
        </w:r>
      </w:hyperlink>
      <w:r w:rsidRPr="00691A22">
        <w:t xml:space="preserve"> о региональном государственном контроле (надзоре) за соблюдением законодательства об архивном деле.</w:t>
      </w:r>
    </w:p>
    <w:p w:rsidR="000138B9" w:rsidRPr="00691A22" w:rsidRDefault="000138B9">
      <w:pPr>
        <w:pStyle w:val="ConsPlusNormal0"/>
        <w:jc w:val="both"/>
      </w:pPr>
    </w:p>
    <w:p w:rsidR="000138B9" w:rsidRPr="00691A22" w:rsidRDefault="00FF597A">
      <w:pPr>
        <w:pStyle w:val="ConsPlusNormal0"/>
        <w:ind w:firstLine="540"/>
        <w:jc w:val="both"/>
      </w:pPr>
      <w:r w:rsidRPr="00691A22">
        <w:t>2. Признать утратившими силу: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2.1. Постановления Правительства области: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 xml:space="preserve">- от 03.10.2013 </w:t>
      </w:r>
      <w:hyperlink r:id="rId11" w:tooltip="Постановление Правительства ЯО от 03.10.2013 N 1354-п (ред. от 12.03.2021) &quot;Об утверждении Административного регламента осуществления государственного контроля за соблюдением законодательства об архивном деле в сфере организации хранения, комплектования, учета">
        <w:r w:rsidRPr="00691A22">
          <w:t>N 1354-п</w:t>
        </w:r>
      </w:hyperlink>
      <w:r w:rsidRPr="00691A22">
        <w:t xml:space="preserve"> "</w:t>
      </w:r>
      <w:r>
        <w:t>Об утверждении Административного регламента осуществления государственного контроля з</w:t>
      </w:r>
      <w:r>
        <w:t>а соблюдением законодательства об архивном деле в сфере организации хранения, комплектования, учета и использования архивных документов на территории Ярославской области";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 xml:space="preserve">- от 18.04.2017 </w:t>
      </w:r>
      <w:hyperlink r:id="rId12" w:tooltip="Постановление Правительства ЯО от 18.04.2017 N 324-п &quot;О внесении изменений в постановление Правительства области от 03.10.2013 N 1354-п&quot; ------------ Утратил силу или отменен {КонсультантПлюс}">
        <w:r w:rsidRPr="00691A22">
          <w:t>N 324-п</w:t>
        </w:r>
      </w:hyperlink>
      <w:r w:rsidRPr="00691A22">
        <w:t xml:space="preserve"> "О внесении изменений в постановление Правительства области от 03.10.2013 N 1354-п";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- от 06.04.2018 </w:t>
      </w:r>
      <w:hyperlink r:id="rId13" w:tooltip="Постановление Правительства ЯО от 06.04.2018 N 240-п &quot;О внесении изменений в постановление Правительства области от 03.10.2013 N 1354-п&quot; ------------ Утратил силу или отменен {КонсультантПлюс}">
        <w:r w:rsidRPr="00691A22">
          <w:t>N 240-п</w:t>
        </w:r>
      </w:hyperlink>
      <w:r w:rsidRPr="00691A22">
        <w:t xml:space="preserve"> "О внесении измен</w:t>
      </w:r>
      <w:r w:rsidRPr="00691A22">
        <w:t>ений в постановление Правительства области от 03.10.2013 N 1354-п";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- от 15.06.2018 </w:t>
      </w:r>
      <w:hyperlink r:id="rId14" w:tooltip="Постановление Правительства ЯО от 15.06.2018 N 467-п &quot;О внесении изменений в постановление Правительства области от 03.10.2013 N 1354-п&quot; ------------ Утратил силу или отменен {КонсультантПлюс}">
        <w:r w:rsidRPr="00691A22">
          <w:t>N 467-п</w:t>
        </w:r>
      </w:hyperlink>
      <w:r w:rsidRPr="00691A22">
        <w:t xml:space="preserve"> "О внесении изменений в постановление Правительства области от 03.10</w:t>
      </w:r>
      <w:r w:rsidRPr="00691A22">
        <w:t>.2013 N 1354-п";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- от 11.09.2018 </w:t>
      </w:r>
      <w:hyperlink r:id="rId15" w:tooltip="Постановление Правительства ЯО от 11.09.2018 N 674-п (ред. от 26.03.2020) &quot;Об утверждении Порядка организации и осуществления государственного контроля за соблюдением законодательства об архивном деле в сфере организации хранения, комплектования, учета и испол">
        <w:r w:rsidRPr="00691A22">
          <w:t>N 674-п</w:t>
        </w:r>
      </w:hyperlink>
      <w:r w:rsidRPr="00691A22">
        <w:t xml:space="preserve"> "Об утверждении Порядка организации и осуществления </w:t>
      </w:r>
      <w:r w:rsidRPr="00691A22">
        <w:t>государственного контроля за соблюдением законодательства об архивном деле в сфере организации хранения, комплектования, учета и использования архивных документов на территории Ярославской области";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- от 11.01.2019 </w:t>
      </w:r>
      <w:hyperlink r:id="rId16" w:tooltip="Постановление Правительства ЯО от 11.01.2019 N 3-п &quot;О внесении изменений в постановление Правительства области от 03.10.2013 N 1354-п&quot; ------------ Утратил силу или отменен {КонсультантПлюс}">
        <w:r w:rsidRPr="00691A22">
          <w:t>N 3-п</w:t>
        </w:r>
      </w:hyperlink>
      <w:r w:rsidRPr="00691A22">
        <w:t xml:space="preserve"> "О внесении изменений в постановление Правительства области от 03.10.2013 N 1354-п";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- от 23.01.2020 </w:t>
      </w:r>
      <w:hyperlink r:id="rId17" w:tooltip="Постановление Правительства ЯО от 23.01.2020 N 15-п &quot;О внесении изменений в постановление Правительства области от 03.10.2013 N 1354-п&quot; ------------ Утратил силу или отменен {КонсультантПлюс}">
        <w:r w:rsidRPr="00691A22">
          <w:t>N</w:t>
        </w:r>
        <w:r w:rsidRPr="00691A22">
          <w:t xml:space="preserve"> 15-п</w:t>
        </w:r>
      </w:hyperlink>
      <w:r w:rsidRPr="00691A22">
        <w:t xml:space="preserve"> "О внесении изменений в постановление Правительства области от 03.10.2013 N 1354-п";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 xml:space="preserve">- от 26.03.2020 </w:t>
      </w:r>
      <w:hyperlink r:id="rId18" w:tooltip="Постановление Правительства ЯО от 26.03.2020 N 267-п &quot;О внесении изменений в постановление Правительства области от 03.10.2013 N 1354-п&quot; ------------ Утратил силу или отменен {КонсультантПлюс}">
        <w:r w:rsidRPr="00691A22">
          <w:t>N 267-п</w:t>
        </w:r>
      </w:hyperlink>
      <w:r w:rsidRPr="00691A22">
        <w:t xml:space="preserve"> "О </w:t>
      </w:r>
      <w:r>
        <w:t>внесении изменений в постановление Правите</w:t>
      </w:r>
      <w:r>
        <w:t>льства области от 03.10.2013 N 1354-п";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 xml:space="preserve">- </w:t>
      </w:r>
      <w:r w:rsidRPr="00691A22">
        <w:t xml:space="preserve">от 26.03.2020 </w:t>
      </w:r>
      <w:hyperlink r:id="rId19" w:tooltip="Постановление Правительства ЯО от 26.03.2020 N 271-п &quot;О внесении изменений в постановление Правительства области от 11.09.2018 N 674-п&quot; ------------ Утратил силу или отменен {КонсультантПлюс}">
        <w:r w:rsidRPr="00691A22">
          <w:t>N 271-п</w:t>
        </w:r>
      </w:hyperlink>
      <w:r w:rsidRPr="00691A22">
        <w:t xml:space="preserve"> "О внесении изменений в постановление Правительства области от 11.09.2018 N 674-п";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от 12.03.20</w:t>
      </w:r>
      <w:r w:rsidRPr="00691A22">
        <w:t xml:space="preserve">21 </w:t>
      </w:r>
      <w:hyperlink r:id="rId20" w:tooltip="Постановление Правительства ЯО от 12.03.2021 N 111-п &quot;О внесении изменения в постановление Правительства области от 03.10.2013 N 1354-п&quot; ------------ Утратил силу или отменен {КонсультантПлюс}">
        <w:r w:rsidRPr="00691A22">
          <w:t>N 111-п</w:t>
        </w:r>
      </w:hyperlink>
      <w:r w:rsidRPr="00691A22">
        <w:t xml:space="preserve"> "О внесении изменения в постановление Правительства области от 03.10.2013 N 1354-п".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2.2. </w:t>
      </w:r>
      <w:hyperlink r:id="rId21" w:tooltip="Постановление Правительства ЯО от 12.03.2014 N 194-п &quot;О внесении изменений в отдельные постановления Правительства области&quot; ------------ Недействующая редакция {КонсультантПлюс}">
        <w:r w:rsidRPr="00691A22">
          <w:t>Пункт 4</w:t>
        </w:r>
      </w:hyperlink>
      <w:r w:rsidRPr="00691A22">
        <w:t xml:space="preserve"> постановления Правительства области от 12.03.2014 N 194-п "О внесении изменений в отдельные постановления Правительства области".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2.3. </w:t>
      </w:r>
      <w:hyperlink r:id="rId22" w:tooltip="Постановление Правительства ЯО от 01.11.2019 N 763-п &quot;О внесении изменений в отдельные постановления Правительства области&quot; ------------ Недействующая редакция {КонсультантПлюс}">
        <w:r w:rsidRPr="00691A22">
          <w:t>Пункт 5</w:t>
        </w:r>
      </w:hyperlink>
      <w:r w:rsidRPr="00691A22">
        <w:t xml:space="preserve"> постановления Правительства области от 01.11.2019 N 763-п "О внесении изменений в отдельные постановления Правительства области".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2.4. </w:t>
      </w:r>
      <w:hyperlink r:id="rId23" w:tooltip="Постановление Правительства ЯО от 24.07.2020 N 612-п (ред. от 02.06.2021) &quot;О внесении изменений в отдельные постановления Правительства области&quot; ------------ Недействующая редакция {КонсультантПлюс}">
        <w:r w:rsidRPr="00691A22">
          <w:t>Пункт 2</w:t>
        </w:r>
      </w:hyperlink>
      <w:r w:rsidRPr="00691A22">
        <w:t xml:space="preserve"> постановления Правительства области от 24.07.2020 N 612-п "О внесении изменений в отдельные постановления Правительства области".</w:t>
      </w:r>
    </w:p>
    <w:p w:rsidR="000138B9" w:rsidRPr="00691A22" w:rsidRDefault="000138B9">
      <w:pPr>
        <w:pStyle w:val="ConsPlusNormal0"/>
        <w:jc w:val="both"/>
      </w:pPr>
    </w:p>
    <w:p w:rsidR="000138B9" w:rsidRPr="00691A22" w:rsidRDefault="00FF597A">
      <w:pPr>
        <w:pStyle w:val="ConsPlusNormal0"/>
        <w:ind w:firstLine="540"/>
        <w:jc w:val="both"/>
      </w:pPr>
      <w:r w:rsidRPr="00691A22">
        <w:t>3. Контроль за исполнением постановления возложить на заместителя Губернат</w:t>
      </w:r>
      <w:r w:rsidRPr="00691A22">
        <w:t>ора области, курирующего вопросы внутренней политики.</w:t>
      </w:r>
    </w:p>
    <w:p w:rsidR="000138B9" w:rsidRPr="00691A22" w:rsidRDefault="00FF597A">
      <w:pPr>
        <w:pStyle w:val="ConsPlusNormal0"/>
        <w:jc w:val="both"/>
      </w:pPr>
      <w:r w:rsidRPr="00691A22">
        <w:t xml:space="preserve">(в ред. </w:t>
      </w:r>
      <w:hyperlink r:id="rId24" w:tooltip="Постановление Правительства ЯО от 13.05.2022 N 371-п &quot;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>
        <w:r w:rsidRPr="00691A22">
          <w:t>Постановления</w:t>
        </w:r>
      </w:hyperlink>
      <w:r w:rsidRPr="00691A22">
        <w:t xml:space="preserve"> Правительства ЯО от 13.05.2022 N 371-п)</w:t>
      </w:r>
    </w:p>
    <w:p w:rsidR="000138B9" w:rsidRPr="00691A22" w:rsidRDefault="000138B9">
      <w:pPr>
        <w:pStyle w:val="ConsPlusNormal0"/>
        <w:jc w:val="both"/>
      </w:pPr>
    </w:p>
    <w:p w:rsidR="000138B9" w:rsidRDefault="00FF597A">
      <w:pPr>
        <w:pStyle w:val="ConsPlusNormal0"/>
        <w:ind w:firstLine="540"/>
        <w:jc w:val="both"/>
      </w:pPr>
      <w:r w:rsidRPr="00691A22">
        <w:t>4. Постановление в</w:t>
      </w:r>
      <w:r w:rsidRPr="00691A22">
        <w:t>ступает</w:t>
      </w:r>
      <w:r>
        <w:t xml:space="preserve"> в силу с 01 января 2022 года.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Normal0"/>
        <w:jc w:val="right"/>
      </w:pPr>
      <w:r>
        <w:t>Исполняющий обязанности</w:t>
      </w:r>
    </w:p>
    <w:p w:rsidR="000138B9" w:rsidRDefault="00FF597A">
      <w:pPr>
        <w:pStyle w:val="ConsPlusNormal0"/>
        <w:jc w:val="right"/>
      </w:pPr>
      <w:r>
        <w:t>Председателя</w:t>
      </w:r>
    </w:p>
    <w:p w:rsidR="000138B9" w:rsidRDefault="00FF597A">
      <w:pPr>
        <w:pStyle w:val="ConsPlusNormal0"/>
        <w:jc w:val="right"/>
      </w:pPr>
      <w:r>
        <w:t>Правительства области</w:t>
      </w:r>
    </w:p>
    <w:p w:rsidR="000138B9" w:rsidRDefault="00FF597A">
      <w:pPr>
        <w:pStyle w:val="ConsPlusNormal0"/>
        <w:jc w:val="right"/>
      </w:pPr>
      <w:r>
        <w:t>Р.А.КОЛЕСОВ</w:t>
      </w: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Normal0"/>
        <w:jc w:val="right"/>
        <w:outlineLvl w:val="0"/>
      </w:pPr>
      <w:r>
        <w:t>Утверждено</w:t>
      </w:r>
    </w:p>
    <w:p w:rsidR="000138B9" w:rsidRDefault="00FF597A">
      <w:pPr>
        <w:pStyle w:val="ConsPlusNormal0"/>
        <w:jc w:val="right"/>
      </w:pPr>
      <w:r>
        <w:t>постановлением</w:t>
      </w:r>
    </w:p>
    <w:p w:rsidR="000138B9" w:rsidRDefault="00FF597A">
      <w:pPr>
        <w:pStyle w:val="ConsPlusNormal0"/>
        <w:jc w:val="right"/>
      </w:pPr>
      <w:r>
        <w:t>Правительства области</w:t>
      </w:r>
    </w:p>
    <w:p w:rsidR="000138B9" w:rsidRDefault="00FF597A">
      <w:pPr>
        <w:pStyle w:val="ConsPlusNormal0"/>
        <w:jc w:val="right"/>
      </w:pPr>
      <w:r>
        <w:t>от 01.12.2021 N 831-п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Title0"/>
        <w:jc w:val="center"/>
      </w:pPr>
      <w:bookmarkStart w:id="0" w:name="P57"/>
      <w:bookmarkEnd w:id="0"/>
      <w:r>
        <w:t>ПОЛОЖЕНИЕ</w:t>
      </w:r>
    </w:p>
    <w:p w:rsidR="000138B9" w:rsidRDefault="00FF597A">
      <w:pPr>
        <w:pStyle w:val="ConsPlusTitle0"/>
        <w:jc w:val="center"/>
      </w:pPr>
      <w:r>
        <w:t>О РЕГИОНАЛЬНОМ ГОСУДАРСТВЕННОМ КОНТРОЛЕ (НАДЗОРЕ)</w:t>
      </w:r>
    </w:p>
    <w:p w:rsidR="000138B9" w:rsidRDefault="00FF597A">
      <w:pPr>
        <w:pStyle w:val="ConsPlusTitle0"/>
        <w:jc w:val="center"/>
      </w:pPr>
      <w:r>
        <w:t>ЗА СОБЛЮДЕНИЕМ ЗАКОНОДАТЕЛЬСТВА ОБ АРХИВНОМ ДЕЛЕ</w:t>
      </w:r>
    </w:p>
    <w:p w:rsidR="000138B9" w:rsidRDefault="000138B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138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B9" w:rsidRDefault="000138B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B9" w:rsidRDefault="000138B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8B9" w:rsidRPr="00691A22" w:rsidRDefault="00FF597A">
            <w:pPr>
              <w:pStyle w:val="ConsPlusNormal0"/>
              <w:jc w:val="center"/>
            </w:pPr>
            <w:r w:rsidRPr="00691A22">
              <w:t>Список изменяющих документов</w:t>
            </w:r>
          </w:p>
          <w:p w:rsidR="000138B9" w:rsidRPr="00691A22" w:rsidRDefault="00FF597A">
            <w:pPr>
              <w:pStyle w:val="ConsPlusNormal0"/>
              <w:jc w:val="center"/>
            </w:pPr>
            <w:r w:rsidRPr="00691A22">
              <w:t xml:space="preserve">(в ред. Постановлений Правительства ЯО от 13.05.2022 </w:t>
            </w:r>
            <w:hyperlink r:id="rId25" w:tooltip="Постановление Правительства ЯО от 13.05.2022 N 371-п &quot;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>
              <w:r w:rsidRPr="00691A22">
                <w:t>N 371-п</w:t>
              </w:r>
            </w:hyperlink>
            <w:r w:rsidRPr="00691A22">
              <w:t>,</w:t>
            </w:r>
          </w:p>
          <w:p w:rsidR="000138B9" w:rsidRDefault="00FF597A">
            <w:pPr>
              <w:pStyle w:val="ConsPlusNormal0"/>
              <w:jc w:val="center"/>
            </w:pPr>
            <w:r w:rsidRPr="00691A22">
              <w:t xml:space="preserve">от 18.01.2023 </w:t>
            </w:r>
            <w:hyperlink r:id="rId26" w:tooltip="Постановление Правительства ЯО от 18.01.2023 N 27-п &quot;О внесении изменений в постановление Правительства области от 01.12.2021 N 831-п&quot; {КонсультантПлюс}">
              <w:r w:rsidRPr="00691A22">
                <w:t>N 27-п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B9" w:rsidRDefault="000138B9">
            <w:pPr>
              <w:pStyle w:val="ConsPlusNormal0"/>
            </w:pPr>
          </w:p>
        </w:tc>
      </w:tr>
    </w:tbl>
    <w:p w:rsidR="000138B9" w:rsidRDefault="000138B9">
      <w:pPr>
        <w:pStyle w:val="ConsPlusNormal0"/>
        <w:jc w:val="both"/>
      </w:pPr>
    </w:p>
    <w:p w:rsidR="000138B9" w:rsidRDefault="00FF597A">
      <w:pPr>
        <w:pStyle w:val="ConsPlusTitle0"/>
        <w:jc w:val="center"/>
        <w:outlineLvl w:val="1"/>
      </w:pPr>
      <w:r>
        <w:t>1. Общие положения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Normal0"/>
        <w:ind w:firstLine="540"/>
        <w:jc w:val="both"/>
      </w:pPr>
      <w:r>
        <w:t>1.1. Положение о региональном государственном контроле (надзоре) за соблюдением законодательства об архивном деле на территории Ярославской области (далее - Положение) устанавливает порядок организации и осуществления регионального государственного контрол</w:t>
      </w:r>
      <w:r>
        <w:t>я (надзора) за соблюдением законодательства об архивном деле (далее - контроль в сфере архивного дела) на территории Ярославской области.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1.2. Предметом контроля в сфере архивного дела является соблюдение контролируемыми лицами на территории Ярославской об</w:t>
      </w:r>
      <w:r>
        <w:t>ласти обязательных требований законодательства об архивном деле (далее - обязательные требования), установленных в соответствии с федеральными законами и иными нормативными правовыми актами Российской Федерации, законами Ярославской области и иными нормати</w:t>
      </w:r>
      <w:r>
        <w:t>вными правовыми актами Ярославской области, предъявляемыми к организации хранения, комплектования, учета и использования документов Архивного фонда Российской Федерации и других архивных документов, за исключением случаев, отнесенных к федеральному государ</w:t>
      </w:r>
      <w:r>
        <w:t xml:space="preserve">ственному контролю (надзору) за соблюдением законодательства об архивном деле, </w:t>
      </w:r>
      <w:r w:rsidRPr="00691A22">
        <w:t xml:space="preserve">указанных в </w:t>
      </w:r>
      <w:hyperlink r:id="rId27" w:tooltip="Федеральный закон от 22.10.2004 N 125-ФЗ (ред. от 14.07.2022) &quot;Об архивном деле в Российской Федерации&quot; {КонсультантПлюс}">
        <w:r w:rsidRPr="00691A22">
          <w:t>пункте 1 части 2 статьи 16</w:t>
        </w:r>
      </w:hyperlink>
      <w:r>
        <w:t xml:space="preserve"> Федерального закона от 22 октября 2004 года N 125-ФЗ "Об архивном деле в Российской Федерации".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1.3. Контро</w:t>
      </w:r>
      <w:r>
        <w:t>ль в сфере архивного дела от имени Правительства области осуществляет управление по делам архивов Правительства области (далее - управление).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1.4. Должностными лицами управления, уполномоченными на осуществление контроля в сфере архивного дела, являются: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начальник управления;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заместитель начальника управления;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консультант управления;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консультант-юрист управления;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главный специалист управления;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- иные государственные гражданские служащие управления, должностными регламентами которых предусмотрено </w:t>
      </w:r>
      <w:r>
        <w:t>осуществление контроля в сфере архивного дела.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 xml:space="preserve">1.5. Контроль в сфере архивного дела осуществляется в соответствии с </w:t>
      </w:r>
      <w:r w:rsidRPr="00691A22">
        <w:t xml:space="preserve">Федеральным </w:t>
      </w:r>
      <w:hyperlink r:id="rId2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законом</w:t>
        </w:r>
      </w:hyperlink>
      <w:r w:rsidRPr="00691A22">
        <w:t xml:space="preserve"> от 31 июля 2020 года N 248-ФЗ "О государственном контроле (надзоре) и муниципальном контроле в Российской Федерации" (далее - Закон о контроле), Федеральным </w:t>
      </w:r>
      <w:hyperlink r:id="rId29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 w:rsidRPr="00691A22">
          <w:t>законом</w:t>
        </w:r>
      </w:hyperlink>
      <w:r w:rsidRPr="00691A22"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30" w:tooltip="Федеральный закон от 22.10.2004 N 125-ФЗ (ред. от 14.07.2022) &quot;Об архивном деле в Российской Федерации&quot; {КонсультантПлюс}">
        <w:r w:rsidRPr="00691A22">
          <w:t>законом</w:t>
        </w:r>
      </w:hyperlink>
      <w:r w:rsidRPr="00691A22">
        <w:t xml:space="preserve"> от 22 октября 2004 года N 125-ФЗ "Об архивном деле в Российской Федерации", </w:t>
      </w:r>
      <w:r w:rsidRPr="00691A22">
        <w:t xml:space="preserve">Федеральным </w:t>
      </w:r>
      <w:hyperlink r:id="rId31" w:tooltip="Федеральный закон от 29.12.2014 N 473-ФЗ (ред. от 28.12.2022) &quot;О территориях опережающего развития в Российской Федерации&quot; (с изм. и доп., вступ. в силу с 11.01.2023) {КонсультантПлюс}">
        <w:r w:rsidRPr="00691A22">
          <w:t>законом</w:t>
        </w:r>
      </w:hyperlink>
      <w:r w:rsidRPr="00691A22">
        <w:t xml:space="preserve"> от 29 декабря 2014 года N 473-ФЗ "О территориях опережающего социально-экономического развития в Российской Федерации", Положением.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Контроль в сфере архивного дела осуществляется посредством проведения: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профилактических мероприятий;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контрольных (надзорных) мероприятий, осуществляемых при взаимодействии с контролируемыми лицами;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- контрольных (надзорных) мероприятий, осуществляемых </w:t>
      </w:r>
      <w:r w:rsidRPr="00691A22">
        <w:t>без взаимодействия с контролируемыми лицами.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1.6. Должностным лицом, уполномоченным в соответствии с Положением на принятие решений о проведении контрольных (надзорных) мероприятий, является заместитель Губернатора области, курирующий вопросы внутренней по</w:t>
      </w:r>
      <w:r w:rsidRPr="00691A22">
        <w:t>литики.</w:t>
      </w:r>
    </w:p>
    <w:p w:rsidR="000138B9" w:rsidRPr="00691A22" w:rsidRDefault="00FF597A">
      <w:pPr>
        <w:pStyle w:val="ConsPlusNormal0"/>
        <w:jc w:val="both"/>
      </w:pPr>
      <w:r w:rsidRPr="00691A22">
        <w:t xml:space="preserve">(в ред. </w:t>
      </w:r>
      <w:hyperlink r:id="rId32" w:tooltip="Постановление Правительства ЯО от 13.05.2022 N 371-п &quot;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>
        <w:r w:rsidRPr="00691A22">
          <w:t>Постановления</w:t>
        </w:r>
      </w:hyperlink>
      <w:r w:rsidRPr="00691A22">
        <w:t xml:space="preserve"> Правительства ЯО от 13.05.2022 N 371-п)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1</w:t>
      </w:r>
      <w:r>
        <w:t>.7. Контролируемыми лицами при осуществлении контроля в сфере архивного дела являются государственный и муниципальные архивы Ярославской области, а также включенные в списки источников комплектования архивными документами государственного и муниципальных а</w:t>
      </w:r>
      <w:r>
        <w:t>рхивов Ярославской области физические лица, индивидуальные предприниматели, органы местного самоуправления муниципальных образований области и должностные лица органов местного самоуправления муниципальных образований области, юридические лица, в том числе</w:t>
      </w:r>
      <w:r>
        <w:t xml:space="preserve"> органы государственной власти и иные государственные органы Ярославской области, государственные, муниципальные учреждения, организации и предприятия, негосударственные организации и предприятия, в процессе деятельности которых образуются документы Архивн</w:t>
      </w:r>
      <w:r>
        <w:t>ого фонда Российской Федерации и другие архивные документы, подлежащие приему на хранение в государственный и муниципальные архивы Ярославской области (далее - источники комплектования).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1.8. Объектами контроля в сфере архивного дела (далее - объекты контр</w:t>
      </w:r>
      <w:r>
        <w:t>оля) являются: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деятельность, действия (бездействие) контролируемых лиц по соблюдению обязательных требований на территории Ярославской области;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результаты деятельности контролируемых лиц в сфере архивного дела, в том числе создание нормативных условий,</w:t>
      </w:r>
      <w:r>
        <w:t xml:space="preserve"> соблюдение нормативных режимов и надлежащей организации хранения документов, исключающих их хищение и утрату и обеспечивающих поддержание в нормальном физическом состоянии архивных документов, находящихся на временном (ведомственном), а также на постоянно</w:t>
      </w:r>
      <w:r>
        <w:t>м хранении;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здания, помещения, сооружения, которыми владеют и пользуются контролируемые лица в целях создания и ведения архивов, а также оборудование, устройства, предметы, материалы и другие объекты, способствующие соблюдению нормативных режимов хранени</w:t>
      </w:r>
      <w:r>
        <w:t>я, комплектования, учета и использования архивных документов Архивного фонда Российской Федерации и иных архивных документов.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1.9. Учет объектов контроля и связанных с ними контролируемых лиц осуществляется управлением с использованием: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>- государственной и</w:t>
      </w:r>
      <w:r>
        <w:t xml:space="preserve">нформационной системы "Типовое облачное решение по автоматизации контрольной (надзорной) деятельности" (далее - ГИС ТОР КНД) в соответствии с </w:t>
      </w:r>
      <w:hyperlink r:id="rId33" w:tooltip="Постановление Правительства РФ от 21.04.2018 N 482 (ред. от 17.08.2022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 w:rsidRPr="00691A22">
          <w:t>постановлением</w:t>
        </w:r>
      </w:hyperlink>
      <w:r w:rsidRPr="00691A22">
        <w:t xml:space="preserve"> Правительства Российской Федерации от 21 апреля 2018 г. N 482 "О государственной информационной системе "Типовое облачное решение по автоматизации контрольной (надзорной) деятельности";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иных фед</w:t>
      </w:r>
      <w:r w:rsidRPr="00691A22">
        <w:t>еральных или региональных информационных систем, в том числе посредством получения сведений в порядке межведомственного информационного взаимодействия.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>Информация о контрольных (надзорных) мероприятиях размещается в едином реестре контрольных (надзорных) м</w:t>
      </w:r>
      <w:r w:rsidRPr="00691A22">
        <w:t xml:space="preserve">ероприятий (далее - ЕРКНМ) в соответствии с </w:t>
      </w:r>
      <w:hyperlink r:id="rId34" w:tooltip="Постановление Правительства РФ от 16.04.2021 N 604 (ред. от 17.08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 w:rsidRPr="00691A22">
          <w:t>Правилами</w:t>
        </w:r>
      </w:hyperlink>
      <w:r w:rsidRPr="00691A22">
        <w:t xml:space="preserve"> формирова</w:t>
      </w:r>
      <w:r>
        <w:t>ния и ведения ЕР</w:t>
      </w:r>
      <w:r>
        <w:t>КНМ,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</w:t>
      </w:r>
      <w:r>
        <w:t>й Федерации от 28 апреля 2015 г. N 415".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1.10. В целях учета объектов контроля и связанных с ними контролируемых лиц управление обеспечивает занесение в ГИС ТОР КНД следующих сведений: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полное наименование контролируемого лица, фамилия, имя и отчество (пр</w:t>
      </w:r>
      <w:r>
        <w:t>и наличии) индивидуального предпринимателя или гражданина;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основной государственный регистрационный номер;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идентификационный номер налогоплательщика;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наименование объекта контроля;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место нахождения объекта контроля;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информация об отнесении объекта контроля к определенной категории риска причинения вреда (ущерба) охраняемым законом ценностям;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сведения о проведенных профилактических и контрольных (надзорных) мероприятиях.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Информация об объектах контроля и связанных </w:t>
      </w:r>
      <w:r>
        <w:t>с ними контролируемых лицах актуализируется по мере ее поступления.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1.11. При сборе, обработке, анализе и учете сведений об объектах контроля для целей их учета управление использует информацию, представляемую ему в соответствии с нормативными правовыми ак</w:t>
      </w:r>
      <w:r>
        <w:t>тами, информацию, получаемую в рамках межведомственного взаимодействия, а также общедоступную информацию.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</w:t>
      </w:r>
      <w:r>
        <w:t>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Title0"/>
        <w:jc w:val="center"/>
        <w:outlineLvl w:val="1"/>
      </w:pPr>
      <w:r>
        <w:t>2. Управление рисками причинения вреда (ущерба) охраняемым</w:t>
      </w:r>
    </w:p>
    <w:p w:rsidR="000138B9" w:rsidRDefault="00FF597A">
      <w:pPr>
        <w:pStyle w:val="ConsPlusTitle0"/>
        <w:jc w:val="center"/>
      </w:pPr>
      <w:r>
        <w:t>законом ценностям при осуществлении кон</w:t>
      </w:r>
      <w:r>
        <w:t>троля в сфере</w:t>
      </w:r>
    </w:p>
    <w:p w:rsidR="000138B9" w:rsidRDefault="00FF597A">
      <w:pPr>
        <w:pStyle w:val="ConsPlusTitle0"/>
        <w:jc w:val="center"/>
      </w:pPr>
      <w:r>
        <w:t>архивного дела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Normal0"/>
        <w:ind w:firstLine="540"/>
        <w:jc w:val="both"/>
      </w:pPr>
      <w:r>
        <w:t>2.1. При осуществлении контроля в сфере архивного дела управление применяет систему оценки и управления рисками причинения вреда (ущерба) охраняемым законом ценностям, которая определяет выбор профилактических мероприятий и ко</w:t>
      </w:r>
      <w:r>
        <w:t>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При осуществлении контроля в сфере архивного дела управление относит объекты контроля к одной из следующих категорий риска</w:t>
      </w:r>
      <w:r>
        <w:t xml:space="preserve"> причинения вреда (ущерба) (далее - категории риска):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средний риск;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умеренный риск;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низкий риск.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2.2. При отнесении объектов контроля к категориям риска, применении критериев отнесения объектов контроля к категориям риска (далее - критерии риска) и в</w:t>
      </w:r>
      <w:r>
        <w:t>ыявлении индикаторов риска нарушения обязательных требований управление использует сведения, характеризующие уровень рисков причинения вреда (ущерба), полученные с соблюдением требований действующего законодательства Российской Федерации и Ярославской обла</w:t>
      </w:r>
      <w:r>
        <w:t>сти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</w:t>
      </w:r>
      <w:r>
        <w:t>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</w:t>
      </w:r>
      <w:r>
        <w:t xml:space="preserve">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>
        <w:t>прослеживаемость</w:t>
      </w:r>
      <w:proofErr w:type="spellEnd"/>
      <w:r>
        <w:t>, учет, автоматическую фиксацию информации, и иные сведения об объектах контрол</w:t>
      </w:r>
      <w:r>
        <w:t>я.</w:t>
      </w:r>
    </w:p>
    <w:p w:rsidR="000138B9" w:rsidRDefault="00FF597A">
      <w:pPr>
        <w:pStyle w:val="ConsPlusNormal0"/>
        <w:spacing w:before="200"/>
        <w:ind w:firstLine="540"/>
        <w:jc w:val="both"/>
      </w:pPr>
      <w:bookmarkStart w:id="1" w:name="P114"/>
      <w:bookmarkEnd w:id="1"/>
      <w:r>
        <w:t>2.3. К категории среднего риска относятся объекты контроля при наличии в совокупности следующих критериев: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- наличие в паспорте архива организации - источника комплектования информации о нарушении обязательных требований в течение 2 лет, предшествующих </w:t>
      </w:r>
      <w:r>
        <w:t>дате принятия решения об отнесении объекта контроля к категории риска;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наличие 2 и более обоснованных жалоб (обращений) на объект контроля, содержащих информацию о нарушении обязательных требований, поступивших в течение 2 лет, предшествующих дате принятия решения об отнесении объекта контроля к категории риска;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наличие п</w:t>
      </w:r>
      <w:r w:rsidRPr="00691A22">
        <w:t xml:space="preserve">остановления о назначении административного наказания, вынесенного за совершение административных правонарушений, предусмотренных </w:t>
      </w:r>
      <w:hyperlink r:id="rId35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статьей 13.20</w:t>
        </w:r>
      </w:hyperlink>
      <w:r w:rsidRPr="00691A22">
        <w:t xml:space="preserve">, </w:t>
      </w:r>
      <w:hyperlink r:id="rId36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частью 2 статьи 13.25</w:t>
        </w:r>
      </w:hyperlink>
      <w:r w:rsidRPr="00691A22">
        <w:t xml:space="preserve">, </w:t>
      </w:r>
      <w:hyperlink r:id="rId37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частью 1 статьи 19.5</w:t>
        </w:r>
      </w:hyperlink>
      <w:r w:rsidRPr="00691A22">
        <w:t xml:space="preserve">, </w:t>
      </w:r>
      <w:hyperlink r:id="rId38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статьей 19.7</w:t>
        </w:r>
      </w:hyperlink>
      <w:r w:rsidRPr="00691A22">
        <w:t xml:space="preserve"> Кодекса Российской Федерации об административных правонарушениях, вступивших в законную силу в течение 2 лет, предшествующих дате принятия решения об отнесении объекта контроля к категории риска.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2.4. К категории умер</w:t>
      </w:r>
      <w:r w:rsidRPr="00691A22">
        <w:t xml:space="preserve">енного риска относятся объекты контроля при наличии одного или двух критериев, указанных в </w:t>
      </w:r>
      <w:hyperlink w:anchor="P114" w:tooltip="2.3. К категории среднего риска относятся объекты контроля при наличии в совокупности следующих критериев:">
        <w:r w:rsidRPr="00691A22">
          <w:t>пункте 2.3</w:t>
        </w:r>
      </w:hyperlink>
      <w:r w:rsidRPr="00691A22">
        <w:t xml:space="preserve"> данного раздела</w:t>
      </w:r>
      <w:r w:rsidRPr="00691A22">
        <w:t xml:space="preserve"> Положения.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2.5. К категории низкого риска относятся объекты контроля при отсутствии критериев, указанных в </w:t>
      </w:r>
      <w:hyperlink w:anchor="P114" w:tooltip="2.3. К категории среднего риска относятся объекты контроля при наличии в совокупности следующих критериев:">
        <w:r w:rsidRPr="00691A22">
          <w:t>пункте 2.</w:t>
        </w:r>
        <w:r w:rsidRPr="00691A22">
          <w:t>3</w:t>
        </w:r>
      </w:hyperlink>
      <w:r w:rsidRPr="00691A22">
        <w:t xml:space="preserve"> данного раздела Положения.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2.6. Управление рисками причинения вреда (ущерба) охраняемым законом ценностям, вызванного нарушениями обязательных требований, осуществляется посредством ведения ГИС ТОР КНД.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Отнесение объектов контроля к одной из категорий ри</w:t>
      </w:r>
      <w:r>
        <w:t>ска, а также изменение категории риска, к которой ранее был отнесен объект контроля, осуществляется приказом Правительства области.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В случае поступления в управление сведений о соответствии объекта контроля критериям риска иной категории риска либо об изменении критериев риска управление в течение 5 рабочих дней со дня поступления указанных сведений принимает решение об изменении катег</w:t>
      </w:r>
      <w:r>
        <w:t>ории риска такого объекта контроля.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Сведения об объектах контроля и о присвоенных им категориях риска ежегодно обновляются и размещаются на официальном сайте управления на портале органов государственной власти Ярославской области в информационно-телекомму</w:t>
      </w:r>
      <w:r>
        <w:t>никационной сети "Интернет" (далее - сайт управления) по адресу: https://www.yarregion.ru/depts/upda/tmpPages/nadzor.aspx в срок до 30 августа текущего года.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2.7. Контролируемые лица вправе подать в управление заявление об изменении ранее присвоенной катег</w:t>
      </w:r>
      <w:r>
        <w:t>ории риска.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Управление в течение 5 рабочих дней с момента поступления заявления об изменении ранее присвоенной категории риска принимает решение об изменении ранее присвоенной категории риска либо об отказе в изменении ранее присвоенной категории риска, в </w:t>
      </w:r>
      <w:r>
        <w:t>случае если объект контроля соответствует присвоенной ранее категории риска.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О принятом решении управление уведомляет контролируемое лицо не позднее дня, следующего за днем принятия соответствующего решения.</w:t>
      </w:r>
    </w:p>
    <w:p w:rsidR="000138B9" w:rsidRDefault="00FF597A">
      <w:pPr>
        <w:pStyle w:val="ConsPlusNormal0"/>
        <w:spacing w:before="200"/>
        <w:ind w:firstLine="540"/>
        <w:jc w:val="both"/>
      </w:pPr>
      <w:bookmarkStart w:id="2" w:name="P127"/>
      <w:bookmarkEnd w:id="2"/>
      <w:r>
        <w:t>2.8. Плановые контрольные (надзорные) мероприяти</w:t>
      </w:r>
      <w:r>
        <w:t>я в виде выездной или документарной проверок в отношении объектов контроля в зависимости от присвоенной категории риска проводятся со следующей периодичностью: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в отношении объектов контроля, отнесенных к категории среднего риска, - один раз в пять лет;</w:t>
      </w:r>
    </w:p>
    <w:p w:rsidR="000138B9" w:rsidRPr="00691A22" w:rsidRDefault="00FF597A">
      <w:pPr>
        <w:pStyle w:val="ConsPlusNormal0"/>
        <w:jc w:val="both"/>
      </w:pPr>
      <w:r>
        <w:t>(</w:t>
      </w:r>
      <w:r>
        <w:t>в ред</w:t>
      </w:r>
      <w:r w:rsidRPr="00691A22">
        <w:t xml:space="preserve">. </w:t>
      </w:r>
      <w:hyperlink r:id="rId39" w:tooltip="Постановление Правительства ЯО от 13.05.2022 N 371-п &quot;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>
        <w:r w:rsidRPr="00691A22">
          <w:t>Постановления</w:t>
        </w:r>
      </w:hyperlink>
      <w:r w:rsidRPr="00691A22">
        <w:t xml:space="preserve"> Правительства ЯО от 13.05.2022 N 371-п)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в отноше</w:t>
      </w:r>
      <w:r w:rsidRPr="00691A22">
        <w:t>нии объектов контроля, отнесенных к категории умеренного риска, - один раз в шесть лет.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2.9. При принятии решения о проведении </w:t>
      </w:r>
      <w:r w:rsidRPr="00691A22">
        <w:t xml:space="preserve">и выборе вида внепланового контрольного (надзорного) мероприятия в целях оценки риска причинения вреда (ущерба) управлением используются индикаторы риска нарушения обязательных требований, </w:t>
      </w:r>
      <w:hyperlink w:anchor="P512" w:tooltip="ПЕРЕЧЕНЬ">
        <w:r w:rsidRPr="00691A22">
          <w:t>перечень</w:t>
        </w:r>
      </w:hyperlink>
      <w:r w:rsidRPr="00691A22">
        <w:t xml:space="preserve"> которых приведен </w:t>
      </w:r>
      <w:r w:rsidRPr="00691A22">
        <w:t>в приложении 1 к Положению.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bookmarkStart w:id="3" w:name="P133"/>
      <w:bookmarkEnd w:id="3"/>
      <w:r w:rsidRPr="00691A22">
        <w:t xml:space="preserve">2.10. В случае наличия информации о нарушении значения индикатора риска нарушения обязательных требований должностное лицо управления, ответственное за проведение контрольного (надзорного) мероприятия, осуществляет подготовку и </w:t>
      </w:r>
      <w:r w:rsidRPr="00691A22">
        <w:t>передачу начальнику (заместителю начальника) управления для согласования проекта решения о проведении внепланового контрольного (надзорного) мероприятия - документарной проверки.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bookmarkStart w:id="4" w:name="P134"/>
      <w:bookmarkEnd w:id="4"/>
      <w:r w:rsidRPr="00691A22">
        <w:t>В случае если при документарной проверке не представляется возможным удостове</w:t>
      </w:r>
      <w:r w:rsidRPr="00691A22">
        <w:t>риться в полноте и достоверности сведений, имеющихся в документах контролируемого лица, находящихся в распоряжении управления, проводится выездная проверка.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Согласованный начальником (заместителем начальника) управления проект решения о проведении внеплано</w:t>
      </w:r>
      <w:r w:rsidRPr="00691A22">
        <w:t xml:space="preserve">вого контрольного (надзорного) мероприятия, указанного в </w:t>
      </w:r>
      <w:hyperlink w:anchor="P133" w:tooltip="2.10. В случае наличия информации о нарушении значения индикатора риска нарушения обязательных требований должностное лицо управления, ответственное за проведение контрольного (надзорного) мероприятия, осуществляет подготовку и передачу начальнику (заместителю">
        <w:r w:rsidRPr="00691A22">
          <w:t>абзацах первом</w:t>
        </w:r>
      </w:hyperlink>
      <w:r w:rsidRPr="00691A22">
        <w:t xml:space="preserve"> и </w:t>
      </w:r>
      <w:hyperlink w:anchor="P134" w:tooltip="В случае если при документарной проверке не представляется возможным удостовериться в полноте и достоверности сведений, имеющихся в документах контролируемого лица, находящихся в распоряжении управления, проводится выездная проверка.">
        <w:r w:rsidRPr="00691A22">
          <w:t>втором</w:t>
        </w:r>
      </w:hyperlink>
      <w:r w:rsidRPr="00691A22">
        <w:t xml:space="preserve"> данного пункта, направляется заместителю Губернатора области, курирующему вопросы внутренней политики, для принятия решения о пр</w:t>
      </w:r>
      <w:r w:rsidRPr="00691A22">
        <w:t>оведении внепланового контрольного (надзорного) мероприятия.</w:t>
      </w:r>
    </w:p>
    <w:p w:rsidR="000138B9" w:rsidRPr="00691A22" w:rsidRDefault="00FF597A">
      <w:pPr>
        <w:pStyle w:val="ConsPlusNormal0"/>
        <w:jc w:val="both"/>
      </w:pPr>
      <w:r w:rsidRPr="00691A22">
        <w:t xml:space="preserve">(в ред. </w:t>
      </w:r>
      <w:hyperlink r:id="rId40" w:tooltip="Постановление Правительства ЯО от 13.05.2022 N 371-п &quot;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>
        <w:r w:rsidRPr="00691A22">
          <w:t>Постановления</w:t>
        </w:r>
      </w:hyperlink>
      <w:r w:rsidRPr="00691A22">
        <w:t xml:space="preserve"> Правительства ЯО от 13.05.2022 N 371-п)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Title0"/>
        <w:jc w:val="center"/>
        <w:outlineLvl w:val="1"/>
      </w:pPr>
      <w:r>
        <w:t>3. Профилактика рисков причинения вреда (ущерба) охраняемым</w:t>
      </w:r>
    </w:p>
    <w:p w:rsidR="000138B9" w:rsidRDefault="00FF597A">
      <w:pPr>
        <w:pStyle w:val="ConsPlusTitle0"/>
        <w:jc w:val="center"/>
      </w:pPr>
      <w:r>
        <w:t>законом ценностям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Normal0"/>
        <w:ind w:firstLine="540"/>
        <w:jc w:val="both"/>
      </w:pPr>
      <w:r>
        <w:t>3.1. В рамках осуществления контроля в сфере архивного дела управлением ежегодно разрабатывается программа профилактики ри</w:t>
      </w:r>
      <w:r>
        <w:t>сков причинения вреда (ущерба) охраняемым законом ценностям (далее - программа профилактики рисков). Программа профилактики рисков утверждается приказом Правительства области до 20 декабря текущего года и размещается на сайте управления.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3.2. При осуществл</w:t>
      </w:r>
      <w:r>
        <w:t>ении контроля в сфере архивного дела управлением могут проводиться профилактические мероприятия следующих видов: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информирование;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обобщение правоприменительной практики;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объявление предостережения о недопустимости нарушения обязательных требований (да</w:t>
      </w:r>
      <w:r>
        <w:t>лее - предостережение);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консультирование;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профилактический визит.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 xml:space="preserve">3.3. Информирование контролируемых лиц и иных заинтересованных лиц по вопросам соблюдения обязательных требований осуществляется управлением посредством размещения соответствующих сведений, предусмотренных </w:t>
      </w:r>
      <w:hyperlink r:id="rId4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частью 3 статьи 46</w:t>
        </w:r>
      </w:hyperlink>
      <w:r w:rsidRPr="00691A22">
        <w:t xml:space="preserve"> Закона о контроле, на сайте управления, в средствах массовой информации, через личные кабинеты контролируемых лиц в государственных информационных системах (пр</w:t>
      </w:r>
      <w:r w:rsidRPr="00691A22">
        <w:t>и их наличии) и в иных формах.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Размещенные сведения поддерживаются управлением в актуальном состоянии и обновляются в срок не позднее 10 рабочих дней с момента их изменения.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3.4. По итогам обобщения правоприменительной практики управление ежегодно в срок д</w:t>
      </w:r>
      <w:r w:rsidRPr="00691A22">
        <w:t xml:space="preserve">о 01 марта года, следующего за отчетным, обеспечивает подготовку и размещение на сайте управления для публичного обсуждения проекта доклада, содержащего результаты обобщения правоприменительной практики при осуществлении контроля в сфере архивного дела за </w:t>
      </w:r>
      <w:r w:rsidRPr="00691A22">
        <w:t>предшествующий календарный год. Срок проведения публичного обсуждения составляет 10 рабочих дней.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По итогам публичного обсуждения указанный доклад утверждается приказом Правительства области, подписываемым заместителем Губернатора области, курирующим вопро</w:t>
      </w:r>
      <w:r w:rsidRPr="00691A22">
        <w:t>сы внутренней политики, в срок не позднее 15 марта года, следующего за отчетным, после чего размещается на сайте управления в течение 3 рабочих дней со дня его утверждения.</w:t>
      </w:r>
    </w:p>
    <w:p w:rsidR="000138B9" w:rsidRPr="00691A22" w:rsidRDefault="00FF597A">
      <w:pPr>
        <w:pStyle w:val="ConsPlusNormal0"/>
        <w:jc w:val="both"/>
      </w:pPr>
      <w:r w:rsidRPr="00691A22">
        <w:t xml:space="preserve">(в ред. </w:t>
      </w:r>
      <w:hyperlink r:id="rId42" w:tooltip="Постановление Правительства ЯО от 13.05.2022 N 371-п &quot;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>
        <w:r w:rsidRPr="00691A22">
          <w:t>Постановления</w:t>
        </w:r>
      </w:hyperlink>
      <w:r w:rsidRPr="00691A22">
        <w:t xml:space="preserve"> Правительства ЯО от 13.05.2022 N 371-п)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Результаты обобщения правоприменительной практики включаются управлением в ежегодный доклад </w:t>
      </w:r>
      <w:r w:rsidRPr="00691A22">
        <w:t>о состоянии контроля в сфере архивного дела.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3.5. 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</w:t>
      </w:r>
      <w:r w:rsidRPr="00691A22">
        <w:t xml:space="preserve">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контролируемому лицу предостережение и предлагает принять меры по обеспечению собл</w:t>
      </w:r>
      <w:r w:rsidRPr="00691A22">
        <w:t>юдения обязательных требований.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 xml:space="preserve">3.5.1. Предостережение оформляется в соответствии с типовой формой </w:t>
      </w:r>
      <w:hyperlink r:id="rId43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 w:rsidRPr="00691A22">
          <w:t>предостережения</w:t>
        </w:r>
      </w:hyperlink>
      <w:r w:rsidRPr="00691A22">
        <w:t xml:space="preserve">, </w:t>
      </w:r>
      <w:r>
        <w:t>у</w:t>
      </w:r>
      <w:r>
        <w:t>твержденной приказом Министерства экономического развития Российской Федерации от 31.03.2021 N 151 "О типовых формах документов, используемых контрольным (надзорным) органом" (далее - приказ Минэкономразвития России от 31.03.2021 N 151), и направляется кон</w:t>
      </w:r>
      <w:r>
        <w:t>тролируемым лицам.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3.5.2. В предостережении указываются: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наименование контролируемого лица, адрес его местонахождения;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соответствующие обязательные требования и предусматривающий их нормативный правовой акт;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информация о том, какие действия (бездейст</w:t>
      </w:r>
      <w:r>
        <w:t>вие) контролируемого лица могут привести или приводят к нарушению обязательных требований;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предложения о принятии мер по обеспечению соблюдения обязательных требований.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Предостережение направляется контролируемому лицу на бумажном носителе посредством по</w:t>
      </w:r>
      <w:r>
        <w:t>чтового отправления по адресу местонахождения контролируемого лица либо в виде электронного документа посредством единой системы электронного документооборота или по адресу электронной почты контролируемого лица в течение 10 календарных дней с момента полу</w:t>
      </w:r>
      <w:r>
        <w:t>чения управлением сведений, указанных в абзаце первом данного пункта.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Предостережение не может содержать требование о представлении контролируемым лицом сведений и (или) документов.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3.5.3. Контролируемое лицо вправе подать возражение в отношении предостере</w:t>
      </w:r>
      <w:r>
        <w:t>жения (далее - возражение) в срок не позднее 15 календарных дней со дня получения предостережения.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3.5.4. Возражение направляется контролируемым лицом в управление на бумажном носителе посредством почтового отправления либо в виде электронного документа, п</w:t>
      </w:r>
      <w:r>
        <w:t>одписанного усиленной квалифицированной электронной подписью контролируемого лица, на указанный в предостережении адрес электронной почты управления или иными указанными в предостережении способами.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3.5.5. В возражении указываются: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наименование контролир</w:t>
      </w:r>
      <w:r>
        <w:t>уемого лица;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дата и номер предостережения, направленного в адрес контролируемого лица;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</w:t>
      </w:r>
      <w:r>
        <w:t xml:space="preserve"> требований.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Контролируемое лицо вправе приложить к возражению документы, подтверждающие его обоснованность.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3.5.6. В случае получения от контролируемого лица возражения управление в течение 20 календарных дней рассматривает обоснованность возражения и по </w:t>
      </w:r>
      <w:r>
        <w:t>результатам рассмотрения направляет контролируемому лицу мотивированный ответ, который должен содержать одно из следующих решений: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об удовлетворении возражения в форме отмены объявленного предостережения;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- об отказе в удовлетворении возражения в случае </w:t>
      </w:r>
      <w:r>
        <w:t>обоснованности объявленного предостережения.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Повторное направление возражения по тем же основаниям не допускается.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3.5.7. Управление осуществляет учет предостережений в журнале учета предостережений в электронном виде и использует соответствующие сведения для проведения иных профилактических мероприятий и контрольных (надзорных) мероприятий.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3.6. Должностные лица управ</w:t>
      </w:r>
      <w:r>
        <w:t>ления осуществляют консультирование по обращениям контролируемых лиц и их представителей без взимания платы.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3.6.1. Консультирование осуществляется должностными лицами управления в письменной форме при письменном обращении контролируемых лиц или в устной ф</w:t>
      </w:r>
      <w:r>
        <w:t>орме (по телефону, посредством видео-конференц-связи, на личном приеме либо в ходе проведения профилактического мероприятия или осуществления контрольного (надзорного) мероприятия) по следующим вопросам: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контроля в сфере архивного дела;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 нормативных правовых актах, регламентирующих порядок осуществления контроля</w:t>
      </w:r>
      <w:r>
        <w:t xml:space="preserve"> в сфере архивного дела, в том числе о предмете контроля в сфере архивного дела, критериях риска, составе и порядке осуществления профилактических мероприятий, порядке обжалования решений управления, действий (бездействия) его должностных лиц;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 месте на</w:t>
      </w:r>
      <w:r>
        <w:t>хождения и графике работы управления.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3.6.2.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3.6.3. Публичное письменное консультирование осуществляется путем размещения и</w:t>
      </w:r>
      <w:r>
        <w:t>нформационных материалов на информационных стендах управления, размещения на сайте управления письменного разъяснения по однотипным обращениям контролируемых лиц и их представителей, подписанного начальником (заместителем начальника) управления.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Публичное </w:t>
      </w:r>
      <w:r>
        <w:t>устное консультирование осуществляется должностным лицом управления с привлечением средств массовой информации - радио, телевидения.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3.6.4. Управление ведет учет проведенных консультаций, который проводится посредством внесения соответствующей записи в эле</w:t>
      </w:r>
      <w:r>
        <w:t>ктронный журнал проведения консультирования по вопросам организации и осуществления контроля в сфере архивного дела.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При проведении консультирования во время контрольных (надзорных) мероприятий запись о проведенной консультации отражается в акте контрольно</w:t>
      </w:r>
      <w:r>
        <w:t>го (надзорного) мероприятия.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3.7. Профилактический визит и обязательный визит осуществляются управлением в соответствии со </w:t>
      </w:r>
      <w:hyperlink r:id="rId4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стать</w:t>
        </w:r>
        <w:r w:rsidRPr="00691A22">
          <w:t>ей 52</w:t>
        </w:r>
      </w:hyperlink>
      <w:r w:rsidRPr="00691A22">
        <w:t xml:space="preserve"> </w:t>
      </w:r>
      <w:r>
        <w:t>Закона о контроле.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3.7.1. Профилактический визит в отношении контролируемого лица проводится должностными лицами управления в форме профилактической беседы по месту осуществления деятельности контролируемого лица либо путем использования видео-конфер</w:t>
      </w:r>
      <w:r>
        <w:t>енц-связи.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</w:t>
      </w:r>
      <w:r>
        <w:t>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Программой профилактики рисков устанавливается гр</w:t>
      </w:r>
      <w:r>
        <w:t>афик проведения профилактических визитов.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Включение профилактических визитов в программу профилактики рисков может осуществляться управлением с учетом мнения контролируемых лиц.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3.7.2. Срок проведения профилактического визита в одном месте осуществления де</w:t>
      </w:r>
      <w:r>
        <w:t>ятельности контролируемым лицом либо на одном объекте (территории) не может превышать 1 рабочего дня.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3.7.3. Обязательные профилактические визиты должны проводиться в отношении контролируемых лиц, впервые включенных в списки источников комплектования, не п</w:t>
      </w:r>
      <w:r>
        <w:t xml:space="preserve">озднее одного года с момента такого включения. Информация о проведении обязательного профилактического визита доводится управлением до указанных лиц в порядке, установленном </w:t>
      </w:r>
      <w:hyperlink r:id="rId45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Законом</w:t>
        </w:r>
      </w:hyperlink>
      <w:r w:rsidRPr="00691A22">
        <w:t xml:space="preserve"> о к</w:t>
      </w:r>
      <w:r>
        <w:t>онтроле, а также путем размещения на сайте управления информации о возможности проведения таких профилактических визитов.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3.7.4. О проведении обязательного профилактического визита контролируемое лицо должно быть уведомле</w:t>
      </w:r>
      <w:r>
        <w:t>но не позднее чем за 5 рабочих дней до дня его проведения.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уведомив об этом управление не позднее чем за 3 рабочих дня до даты его проведения.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3.7.5. В ходе профила</w:t>
      </w:r>
      <w:r>
        <w:t>ктического визита должностным лицом управления может осуществляться сбор сведений, необходимых для отнесения объектов контроля к категориям риска. При проведении профилактического визита гражданам, организациям не могут выдаваться предписания об устранении</w:t>
      </w:r>
      <w:r>
        <w:t xml:space="preserve"> выявленных нарушений обязательных требований (далее - предписания). Разъяснения, полученные контролируемым лицом в ходе профилактического визита, носят рекомендательный характер.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3.7.6. В случае если при проведении профилактического визита установлено, чт</w:t>
      </w:r>
      <w:r>
        <w:t>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управления незамедлительно информирует об этом начальника (заместителя начальника) управл</w:t>
      </w:r>
      <w:r>
        <w:t>ения для последующего принятия решения о проведении контрольных (надзорных) мероприятий.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Положения, предусмотренные данным пунктом, относятся в том числе к порядку проведения обязательного профилактического визита.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Title0"/>
        <w:jc w:val="center"/>
        <w:outlineLvl w:val="1"/>
      </w:pPr>
      <w:r>
        <w:t>4. Осуществление контроля в сфере архивн</w:t>
      </w:r>
      <w:r>
        <w:t>ого дела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Normal0"/>
        <w:ind w:firstLine="540"/>
        <w:jc w:val="both"/>
      </w:pPr>
      <w:r>
        <w:t>4.1. Контроль в сфере архивного дела осуществляется посредством проведения следующих контрольных (надзорных) мероприятий: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документарная проверка;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выездная проверка;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наблюдение за соблюдением обязательных требований (мониторинг безопасности).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4.1.1. Взаимодействие должностных лиц управления с контролируемыми лицами осуществляется при проведении документарной и выездной проверок.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4.1.2. Без взаимодействия с контролиру</w:t>
      </w:r>
      <w:r>
        <w:t>емыми лицами должностные лица управления осуществляют наблюдение за соблюдением обязательных требований (мониторинг безопасности).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4.2. В целях проведения контрольного (надзорного) мероприятия решение о проведении контрольного (надзорного) мероприятия офор</w:t>
      </w:r>
      <w:r>
        <w:t xml:space="preserve">мляется должностными лицами управления в соответствии с типовыми формами решений о проведении контрольного (надзорного) мероприятия, утвержденными </w:t>
      </w:r>
      <w:hyperlink r:id="rId46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 w:rsidRPr="00691A22">
          <w:t>приказом</w:t>
        </w:r>
      </w:hyperlink>
      <w:r w:rsidRPr="00691A22">
        <w:t xml:space="preserve"> </w:t>
      </w:r>
      <w:r>
        <w:t>Минэкономразвития России от 31.03.2021 N 151.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 xml:space="preserve">4.3. </w:t>
      </w:r>
      <w:r w:rsidRPr="00691A22">
        <w:t xml:space="preserve">При проведении контрольных (надзорных) мероприятий в рамках осуществления контроля в сфере архивного дела должностные лица управления имеют права и выполняют обязанности, установленные </w:t>
      </w:r>
      <w:hyperlink r:id="rId4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статьей 29</w:t>
        </w:r>
      </w:hyperlink>
      <w:r w:rsidRPr="00691A22">
        <w:t xml:space="preserve"> Закона о контроле.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Контролируемые лица имеют права, установленные </w:t>
      </w:r>
      <w:hyperlink r:id="rId4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статьей 36</w:t>
        </w:r>
      </w:hyperlink>
      <w:r w:rsidRPr="00691A22">
        <w:t xml:space="preserve"> Закона о контроле.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 xml:space="preserve">4.4. Контрольное (надзорное) мероприятие может быть начато после внесения в ЕРКНМ сведений, установленных </w:t>
      </w:r>
      <w:hyperlink r:id="rId49" w:tooltip="Постановление Правительства РФ от 16.04.2021 N 604 (ред. от 17.08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 w:rsidRPr="00691A22">
          <w:t>Правилами</w:t>
        </w:r>
      </w:hyperlink>
      <w:r w:rsidRPr="00691A22">
        <w:t xml:space="preserve"> формирования и ведения ЕРКНМ, утвержденными постановлением Правительства Российской Федерации от 16 апреля 2021 г.</w:t>
      </w:r>
      <w:r>
        <w:t xml:space="preserve"> </w:t>
      </w:r>
      <w:r>
        <w:t>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Данное положение не применяется в случаях осущест</w:t>
      </w:r>
      <w:r>
        <w:t>вления наблюдения за соблюдением обязательных требований, а также в случаях неработоспособности ЕРКНМ, зафиксированных оператором ЕРКНМ.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 xml:space="preserve">4.5. При проведении контрольных (надзорных) мероприятий и совершении контрольных (надзорных) действий, которые в соответствии с </w:t>
      </w:r>
      <w:r w:rsidRPr="00691A22">
        <w:t xml:space="preserve">требованиями </w:t>
      </w:r>
      <w:hyperlink r:id="rId50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Закона</w:t>
        </w:r>
      </w:hyperlink>
      <w:r w:rsidRPr="00691A22">
        <w:t xml:space="preserve"> о </w:t>
      </w:r>
      <w:r w:rsidRPr="00691A22">
        <w:t>контроле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</w:t>
      </w:r>
      <w:r w:rsidRPr="00691A22">
        <w:t>йствий, не требующих взаимодействия с контролируемым лицом.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>4.5.1. В случае если проведение контрольного (надзорного) мероприятия оказалось невозможным в связи с отсутствием контролируемого лица (индивидуального предпринимателя) по месту нахождения (осущес</w:t>
      </w:r>
      <w:r w:rsidRPr="00691A22">
        <w:t>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</w:t>
      </w:r>
      <w:r w:rsidRPr="00691A22">
        <w:t>тия, должностное лицо управления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</w:t>
      </w:r>
      <w:r w:rsidRPr="00691A22">
        <w:t xml:space="preserve">м </w:t>
      </w:r>
      <w:hyperlink r:id="rId5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частями 4</w:t>
        </w:r>
      </w:hyperlink>
      <w:r w:rsidRPr="00691A22">
        <w:t xml:space="preserve"> и </w:t>
      </w:r>
      <w:hyperlink r:id="rId52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5 статьи 21</w:t>
        </w:r>
      </w:hyperlink>
      <w:r w:rsidRPr="00691A22">
        <w:t xml:space="preserve"> Закона</w:t>
      </w:r>
      <w:r>
        <w:t xml:space="preserve"> о контроле. В этом случае должностное лицо управления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</w:t>
      </w:r>
      <w:r>
        <w:t>го) мероприятия.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В случаях отсутствия контролируемого лица либо его представителя, предоставления контролируемым лицом управлению информации о невозможности присутствия при проведении контрольного (надзорного) мероприятия контрольные (надзорные) мероприяти</w:t>
      </w:r>
      <w:r>
        <w:t>я проводятся, контрольные (надзорные)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</w:t>
      </w:r>
      <w:r>
        <w:t xml:space="preserve"> образом уведомлено о проведении контрольного (надзорного) мероприятия.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4.5.2.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</w:t>
      </w:r>
      <w:r>
        <w:t>дении контрольного (надзорного) мероприятия, в связи с чем проведение контрольного (надзорного) мероприятия переносится управлением на срок, необходимый для устранения обстоятельств, послуживших поводом для данного обращения индивидуального предпринимателя</w:t>
      </w:r>
      <w:r>
        <w:t>, гражданина в управление. Такими поводами могут быть: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временная нетрудоспособность;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нахождение контролируемого лица за пределами Российской Федерации;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служебная командировка;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- прохождение срочной службы в Вооруженных Силах Российской Федерации или </w:t>
      </w:r>
      <w:r>
        <w:t>нахождение на военных сборах, введение режима повышенной готовности или чрезвычайной ситуации на всей территории Российской Федерации либо на ее части;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административный арест контролируемого лица;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избрание в отношении подозреваемого в совершении престу</w:t>
      </w:r>
      <w:r>
        <w:t>пления физического лица меры пресечения в виде подписки о невыезде и надлежащем поведении, запрета определенных действий, заключения под стражу, домашнего ареста;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препятствия, возникшие в результате действия обстоятельств непреодолимой силы.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>4.6. Плановы</w:t>
      </w:r>
      <w:r>
        <w:t xml:space="preserve">е контрольные (надзорные) мероприятия проводятся на основании </w:t>
      </w:r>
      <w:r w:rsidRPr="00691A22">
        <w:t xml:space="preserve">плана проведения плановых контрольных (надзорных) мероприятий на очередной календарный год, формируемого управлением и подлежащего согласованию с органами прокуратуры в соответствии с </w:t>
      </w:r>
      <w:hyperlink r:id="rId53" w:tooltip="Постановление Правительства РФ от 31.12.2020 N 2428 (ред. от 14.09.2021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 w:rsidRPr="00691A22">
          <w:t>постановлением</w:t>
        </w:r>
      </w:hyperlink>
      <w:r w:rsidRPr="00691A22">
        <w:t xml:space="preserve"> Правительства Российской Федерации от 31 декабря 2020 г. N 2428 "О порядке формирования плана пр</w:t>
      </w:r>
      <w:r w:rsidRPr="00691A22">
        <w:t xml:space="preserve">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а также в соответствии со </w:t>
      </w:r>
      <w:hyperlink r:id="rId54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 w:rsidRPr="00691A22">
          <w:t>статьей 77</w:t>
        </w:r>
      </w:hyperlink>
      <w:r w:rsidRPr="00691A22">
        <w:t xml:space="preserve"> Федерального закона от 6 октября</w:t>
      </w:r>
      <w:r>
        <w:t xml:space="preserve"> 2003 года N 131-ФЗ "Об общих принципах организации местного самоуправления в Российской Федерации" и </w:t>
      </w:r>
      <w:hyperlink r:id="rId55" w:tooltip="Приказ Генпрокуратуры России от 21.04.2014 N 222 &quot;О порядке формирования и согласования в органах прокуратуры ежегодного плана проведения государственными органами, уполномоченными на осуществление государственного контроля (надзора), проверок деятельности орг">
        <w:r w:rsidRPr="00691A22">
          <w:t>приказом</w:t>
        </w:r>
      </w:hyperlink>
      <w:r w:rsidRPr="00691A22">
        <w:t xml:space="preserve"> Генеральной прокуратуры Российской Федерации от 21.04.2014 N 222 "О порядке формирования и согла</w:t>
      </w:r>
      <w:r w:rsidRPr="00691A22">
        <w:t>сования в органах прокуратуры ежегодного плана проведения государственными органами, уполномоченными на осуществление государственного контроля (надзора), проверок деятельности органов местного самоуправления и должностных лиц местного самоуправления и о п</w:t>
      </w:r>
      <w:r w:rsidRPr="00691A22">
        <w:t>орядке согласования в органах прокуратуры внеплановых проверок деятельности органов местного самоуправления и должностных лиц местного самоуправления".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4.6.1. Плановыми контрольными (надзорными) мероприятиями при осуществлении контроля в сфере архивного де</w:t>
      </w:r>
      <w:r w:rsidRPr="00691A22">
        <w:t>ла могут являться: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документарная проверка;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выездная проверка.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Частота проведения плановых контрольных (надзорных) мероприятий в соответствии с установленной категорией риска определена </w:t>
      </w:r>
      <w:hyperlink w:anchor="P127" w:tooltip="2.8. Плановые контрольные (надзорные) мероприятия в виде выездной или документарной проверок в отношении объектов контроля в зависимости от присвоенной категории риска проводятся со следующей периодичностью:">
        <w:r w:rsidRPr="00691A22">
          <w:t>пунктом 2.8 раздела 2</w:t>
        </w:r>
      </w:hyperlink>
      <w:r w:rsidRPr="00691A22">
        <w:t xml:space="preserve"> Положения.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4.6.2. Внеплановые контрольные (надзорные) мероприятия, за исключением внеплановых контрольных (надзорных) мероприятий, проводимых без взаимодействия с контролируемым лицом, проводятся по основаниям, предусмотренным </w:t>
      </w:r>
      <w:hyperlink r:id="rId56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пунктами 1</w:t>
        </w:r>
      </w:hyperlink>
      <w:r w:rsidRPr="00691A22">
        <w:t xml:space="preserve">, </w:t>
      </w:r>
      <w:hyperlink r:id="rId5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3</w:t>
        </w:r>
      </w:hyperlink>
      <w:r w:rsidRPr="00691A22">
        <w:t xml:space="preserve"> - </w:t>
      </w:r>
      <w:hyperlink r:id="rId5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5 части 1 статьи 57</w:t>
        </w:r>
      </w:hyperlink>
      <w:r w:rsidRPr="00691A22">
        <w:t xml:space="preserve"> Закона о контроле, в виде: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документарной проверки;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выездной проверки.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4.6.3. В случае если внеплановое контрольное (надзорное) м</w:t>
      </w:r>
      <w:r>
        <w:t>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>Порядок согласования управлением с прокурором проведения внепланового контрольного (надзорного) мероприятия, а так</w:t>
      </w:r>
      <w:r>
        <w:t xml:space="preserve">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установлены </w:t>
      </w:r>
      <w:hyperlink r:id="rId59" w:tooltip="Приказ Генпрокуратуры России от 02.06.2021 N 294 (ред. от 11.03.2022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 w:rsidRPr="00691A22">
          <w:t>приказом</w:t>
        </w:r>
      </w:hyperlink>
      <w:r w:rsidRPr="00691A22">
        <w:t xml:space="preserve"> Генеральной прокуратуры Российской Федерации от 02.06.2021 N 294 "О реализации Федерального закона от 31.07.2020 N 248-ФЗ "О государственном контроле (надзоре) и муниципальном контроле в Российской Федерации".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4.7. В целях снижения рисков причинения вреда</w:t>
      </w:r>
      <w:r w:rsidRPr="00691A22">
        <w:t xml:space="preserve"> (ущерба) на объектах контроля и оптимизации проведения контрольных (надзорных) мероприятий управление использует проверочные листы (списки контрольных вопросов, ответы на которые свидетельствуют о соблюдении или несоблюдении контролируемым лицом обязатель</w:t>
      </w:r>
      <w:r w:rsidRPr="00691A22">
        <w:t>ных требований).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Проверочные листы должностные лица управления применяют при проведении контрольных (надзорных) мероприятий, осуществляемых при взаимодействии с контролируемыми лицами.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Формы проверочных листов утверждаются постановлением Правительства обла</w:t>
      </w:r>
      <w:r w:rsidRPr="00691A22">
        <w:t xml:space="preserve">сти в соответствии с требованиями </w:t>
      </w:r>
      <w:hyperlink r:id="rId60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 w:rsidRPr="00691A22">
          <w:t>постановления</w:t>
        </w:r>
      </w:hyperlink>
      <w:r w:rsidRPr="00691A22">
        <w:t xml:space="preserve"> Правительства Российской Федерации от 27 октября 2021</w:t>
      </w:r>
      <w:r w:rsidRPr="00691A22">
        <w:t xml:space="preserve"> г.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листов".</w:t>
      </w:r>
    </w:p>
    <w:p w:rsidR="000138B9" w:rsidRDefault="00FF597A">
      <w:pPr>
        <w:pStyle w:val="ConsPlusNormal0"/>
        <w:jc w:val="both"/>
      </w:pPr>
      <w:r w:rsidRPr="00691A22">
        <w:t xml:space="preserve">(в ред. </w:t>
      </w:r>
      <w:hyperlink r:id="rId61" w:tooltip="Постановление Правительства ЯО от 13.05.2022 N 371-п &quot;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>
        <w:r w:rsidRPr="00691A22">
          <w:t>Постановления</w:t>
        </w:r>
      </w:hyperlink>
      <w:r w:rsidRPr="00691A22">
        <w:t xml:space="preserve"> Пра</w:t>
      </w:r>
      <w:r>
        <w:t>вительства ЯО от 13.05.2022 N 371-п)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4.8. При организа</w:t>
      </w:r>
      <w:r>
        <w:t>ции и проведении контрольных (надзорных) мероприятий при осуществлении контроля в сфере архивного дела управление вправе запрашивать у контролируемых лиц следующие документы и (или) информацию:</w:t>
      </w:r>
    </w:p>
    <w:p w:rsidR="000138B9" w:rsidRDefault="00FF597A">
      <w:pPr>
        <w:pStyle w:val="ConsPlusNormal0"/>
        <w:spacing w:before="200"/>
        <w:ind w:firstLine="540"/>
        <w:jc w:val="both"/>
      </w:pPr>
      <w:bookmarkStart w:id="5" w:name="P237"/>
      <w:bookmarkEnd w:id="5"/>
      <w:r>
        <w:t xml:space="preserve">4.8.1. У государственного и муниципальных архивов Ярославской </w:t>
      </w:r>
      <w:r>
        <w:t>области: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копия учредительного документа (устав, положение);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документы, подтверждающие полномочия руководителя;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положение об организационной структуре (при наличии);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положение об экспертной комиссии (при наличии);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штатное расписание (выписка из шт</w:t>
      </w:r>
      <w:r>
        <w:t>атного расписания);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должностные инструкции работников, ответственных за ведение архива;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документы, подтверждающие назначение работника, ответственного за ведение архива (при наличии) (приказ о назначении, приказ о возложении обязанностей и др.);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инст</w:t>
      </w:r>
      <w:r>
        <w:t>рукция по делопроизводству (при наличии);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протоколы заседаний экспертной комиссии (при наличии);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номенклатура дел;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планово-отчетная документация и паспорта архива за последние три года, предшествующие проверке;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основные (обязательные) учетные докум</w:t>
      </w:r>
      <w:r>
        <w:t>енты архива;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программный комплекс "Архивный фонд";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планы (схемы) размещения фондов в архивохранилище;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- </w:t>
      </w:r>
      <w:proofErr w:type="spellStart"/>
      <w:r>
        <w:t>пофондовые</w:t>
      </w:r>
      <w:proofErr w:type="spellEnd"/>
      <w:r>
        <w:t xml:space="preserve"> и </w:t>
      </w:r>
      <w:proofErr w:type="spellStart"/>
      <w:r>
        <w:t>постеллажные</w:t>
      </w:r>
      <w:proofErr w:type="spellEnd"/>
      <w:r>
        <w:t xml:space="preserve"> топографические указатели;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инструкция об охранном режиме архива;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планы мероприятий и другие нормативные правовые документы, регламентирующие порядок работы архива при чрезвычайных ситуациях (планы эвакуации людей и документов, инструкции о мерах противопожарной безопасности и действиях при пожаре);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журнал регистраци</w:t>
      </w:r>
      <w:r>
        <w:t>и ключей к замкам помещений архива;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журнал регистрации показаний контрольно-измерительных приборов;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план проверки наличия и состояния архивных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книги выдачи архивных документов, копий фонда пользования из архивохранилищ, в том числе во вре</w:t>
      </w:r>
      <w:r>
        <w:t>менное пользование;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картотека учета архивных документов на бумажной основе с повреждениями носителя и текста (для государственного архива);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картотека учета необнаруженных архивных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картотека учета технического состояния аудиовизуальных и э</w:t>
      </w:r>
      <w:r>
        <w:t>лектронных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дела фондов (включая акты);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документы по оформлению результатов проверки физико-химического и технического состояния архивных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документы по оформлению результатов работы по выявлению документов, находящихся в неудовл</w:t>
      </w:r>
      <w:r>
        <w:t>етворительном физическом состоянии, и неисправимо поврежденных архивных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книга учета документов, находящихся в неудовлетворительном физическом состоянии;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акты проверок технического состояния страховых копий;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журнал учета экспертных заключе</w:t>
      </w:r>
      <w:r>
        <w:t>ний реставратора и экспертные заключения (для государственного архива);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список источников комплектования;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наблюдательные дела источников комплектования архива (архивного отдела);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сведения о состоянии хранения документов в организациях - источниках ко</w:t>
      </w:r>
      <w:r>
        <w:t>мплектования государственных, районных, городских архивов;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паспорта архивов организаций, хранящих управленческую документацию за последние три года, предшествующие проверке;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паспорта архивов организаций, хранящих научно-техническую документацию за последние три года, предшествующие проверке;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журнал учета и выдачи архивных справок, архивных выписок и архивных копий по запросам юридических лиц и физических лиц;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администрат</w:t>
      </w:r>
      <w:r>
        <w:t>ивные регламенты о предоставлении муниципальных услуг;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личные дела пользователей архивными документами;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журнал регистрации личных дел пользователей архивных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книга учета посещений пользователями читального зала.</w:t>
      </w:r>
    </w:p>
    <w:p w:rsidR="000138B9" w:rsidRDefault="00FF597A">
      <w:pPr>
        <w:pStyle w:val="ConsPlusNormal0"/>
        <w:spacing w:before="200"/>
        <w:ind w:firstLine="540"/>
        <w:jc w:val="both"/>
      </w:pPr>
      <w:bookmarkStart w:id="6" w:name="P278"/>
      <w:bookmarkEnd w:id="6"/>
      <w:r>
        <w:t>4.8.2. У источников комплек</w:t>
      </w:r>
      <w:r>
        <w:t>тования: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копия учредительного документа, положение об организационной структуре либо устав;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документы, подтверждающие полномочия соответствующего должностного лица;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положение об архивном отделе;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положение об экспертной комиссии;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штатное расписание (выписка из штатного расписания);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должностные инструкции работников архива (архивного отдела);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инструкция по делопроизводству (при наличии);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протоколы заседаний экспертной комиссии;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номенклатура дел;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административные регламен</w:t>
      </w:r>
      <w:r>
        <w:t>ты предоставления муниципальных услуг;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планово-отчетная документация и паспорта архива за последние три года, предшествующие проверке;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книга учета поступлений и выбытий архивных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книга учета поступлений фонда пользования;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список фондов;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листы фондов;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описи дел;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реестр описей;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листы-заверители дела;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инструкция об охранном режиме архива (архивного отдела);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планы мероприятий и другие нормативные правовые документы, регламентирующие порядок работы архива при чрезвычайных ситуациях</w:t>
      </w:r>
      <w:r>
        <w:t xml:space="preserve"> (планы эвакуации людей и документов, инструкции о мерах противопожарной безопасности и действиях при пожаре);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планы (схемы) размещения фондов в архивохранилище;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- </w:t>
      </w:r>
      <w:proofErr w:type="spellStart"/>
      <w:r>
        <w:t>пофондовые</w:t>
      </w:r>
      <w:proofErr w:type="spellEnd"/>
      <w:r>
        <w:t xml:space="preserve"> и </w:t>
      </w:r>
      <w:proofErr w:type="spellStart"/>
      <w:r>
        <w:t>постеллажные</w:t>
      </w:r>
      <w:proofErr w:type="spellEnd"/>
      <w:r>
        <w:t xml:space="preserve"> топографические указатели;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- журнал регистрации ключей к замкам </w:t>
      </w:r>
      <w:r>
        <w:t>помещений архива (архивного отдела);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журнал регистрации показаний контрольно-измерительных приборов;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план проверки наличия и состояния архивных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книга выдачи архивных документов из архивохранилища;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- картотека учета архивных документов на </w:t>
      </w:r>
      <w:r>
        <w:t>бумажной основе с повреждениями носителя и текста;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картотека учета необнаруженных архивных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картотека учета физического и технического состояния архивных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паспорта архивов организаций, хранящих управленческую документацию за пос</w:t>
      </w:r>
      <w:r>
        <w:t>ледние три года, предшествующие проверке;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журнал учета и выдачи архивных справок, архивных выписок и архивных копий по запросам юридических лиц и физических лиц;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запросы юридических и физических лиц о выдаче архивных справок, архивных выписок и архивных копий, копии ответов на запросы за последние три года, предшествующие проверке.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4.9. Документарная проверка проводится по месту нахождения управления.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Внеплановая</w:t>
      </w:r>
      <w:r>
        <w:t xml:space="preserve"> документарная проверка не требует согласования с органами прокуратуры.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4.9.1. В ходе документарной проверки должностными лицами управления могут совершаться следующие контрольные (надзорные) действия: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получение письменных объяснений;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истребование доку</w:t>
      </w:r>
      <w:r>
        <w:t>ментов.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4.9.2. В ходе документарной проверки рассматриваются документы контролируемых лиц, имеющиеся в распоряжении управления, результаты предыдущих контрольных (надзорных) мероприятий, материалы рассмотрения дел об административных правонарушениях и иные</w:t>
      </w:r>
      <w:r>
        <w:t xml:space="preserve"> документы о результатах осуществленного в отношении этих контролируемых лиц контроля в сфере архивного дела.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4.9.3. В случае если достоверность сведений, содержащихся в документах, имеющихся в распоряжении управления, вызывает обоснованные сомнения либо э</w:t>
      </w:r>
      <w:r>
        <w:t>ти сведения не позволяют оценить исполнение контролируемым лицом обязательных требований, управление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</w:t>
      </w:r>
      <w:r>
        <w:t>чих дней со дня получения данного требования контролируемое лицо обязано направить в управление указанные в требовании документы.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4.9.4. В случае если в ходе документарной проверки выявлены ошибки и (или) противоречия в представленных контролируемым лицом </w:t>
      </w:r>
      <w:r>
        <w:t>документах либо выявлено несоответствие сведений, содержащихся в этих документах, сведениям, содержащимся в имеющихся у управления документах и (или) полученным управлением при осуществлении контроля в сфере архивного дела, информация об ошибках, о противо</w:t>
      </w:r>
      <w:r>
        <w:t>речиях и несоответствии сведений направляется контролируемому лицу с требованием представить в течение 10 рабочих дней необходимые пояснения.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Контролируемое лицо, представляющее в управление пояснения относительно выявленных ошибок и (или) противоречий в п</w:t>
      </w:r>
      <w:r>
        <w:t>редставленных документах либо относительно несоответствия сведений, содержащихся в этих документах, сведениям, содержащимся в имеющихся у управления документах и (или) полученным управлением при осуществлении контроля в сфере архивного дела, вправе дополни</w:t>
      </w:r>
      <w:r>
        <w:t>тельно представить в управление документы, подтверждающие достоверность ранее представленных документов.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4.9.5. Срок проведения документарной проверки не может превышать 10 рабочих дней. В указанный срок не включается период с момента направления управлени</w:t>
      </w:r>
      <w:r>
        <w:t>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управление, а также период с момента направления контролируемому лицу информаци</w:t>
      </w:r>
      <w:r>
        <w:t>и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управления документах и (или) полученным управлением</w:t>
      </w:r>
      <w:r>
        <w:t xml:space="preserve"> при осуществлении контроля в сфере архивного дела, и требования представить необходимые пояснения в письменной форме до момента представления указанных пояснений в управление.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4.10.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Выездная проверка проводится в случае, если не представляется возможным: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уд</w:t>
      </w:r>
      <w:r>
        <w:t>остовериться в полноте и достоверности сведений, которые содержатся в находящихся в распоряжении управления или в запрашиваемых им документах и объяснениях контролируемого лица;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оценить соответствие деятельности, действий (бездействия) контролируемого ли</w:t>
      </w:r>
      <w:r>
        <w:t xml:space="preserve">ца и (или) принадлежащих ему и (или) используемых им объектов контроля обязательным требованиям без выезда на указанное в </w:t>
      </w:r>
      <w:hyperlink r:id="rId62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 xml:space="preserve">части </w:t>
        </w:r>
        <w:r w:rsidRPr="00691A22">
          <w:t>2 статьи 73</w:t>
        </w:r>
      </w:hyperlink>
      <w:r w:rsidRPr="00691A22">
        <w:t xml:space="preserve"> Закона о контроле место и совершения необходимых контрольных (надзорных) действий, предусмотренны</w:t>
      </w:r>
      <w:r>
        <w:t>х в рамках иного вида контрольных (надзорных) мероприятий.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4.10.1. В ходе выездной проверки должностными лицами управления могут совершаться следую</w:t>
      </w:r>
      <w:r>
        <w:t>щие контрольные (надзорные) действия: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осмотр;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опрос;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получение письменных объяснений;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истребование документов и (или) их копий, имеющих значение для проведения оценки соблюдения контролируемым лицом обязательных требований.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4.10.2. Срок проведения </w:t>
      </w:r>
      <w:r>
        <w:t>выездной проверки не может превышать 10 рабочих дней.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4.10.3. В отношении контролируемого лица, являющегося субъектом малого предпринимательства, общий срок взаимодействия в ходе проведения выездной проверки не может превышать 50 часов для малого предприят</w:t>
      </w:r>
      <w:r>
        <w:t xml:space="preserve">ия и 15 часов для </w:t>
      </w:r>
      <w:proofErr w:type="spellStart"/>
      <w:r>
        <w:t>микропредприятия</w:t>
      </w:r>
      <w:proofErr w:type="spellEnd"/>
      <w: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</w:t>
      </w:r>
      <w:r>
        <w:t>ленному структурному подразделению организации или производственному объекту.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 xml:space="preserve">Внеплановая выездная проверка при наличии оснований, указанных в </w:t>
      </w:r>
      <w:hyperlink r:id="rId63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пункте 1 части 1 статьи 57</w:t>
        </w:r>
      </w:hyperlink>
      <w:r w:rsidRPr="00691A22">
        <w:t xml:space="preserve"> Закона о контроле, может проводиться только по согласованию с органами прокуратуры.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4.10.4. Осмотр производится должностным лицом управления, уполномоченным на проведение выездной проверки, в присутствии контролиру</w:t>
      </w:r>
      <w:r>
        <w:t>емого лица.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4.10.5. По вопросам, имеющим значение для проведения оценки соблюдения контролируемым лицом обязательных требований, должностное лицо управления, уполномоченное на проведение выездной проверки, вправе проводить опрос контролируемого лица, иных </w:t>
      </w:r>
      <w:r>
        <w:t>лиц, располагающих такой информацией.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>4.10.6. Должностное лицо управления, уполномоченное на проведение выездной проверки, вправе направлять контролируемому лицу требование о представлении необходимых и (или) имеющих значение для проведения оценки соблюден</w:t>
      </w:r>
      <w:r>
        <w:t xml:space="preserve">ия контролируемым лицом обязательных требований документов и (или) их копий, указанных </w:t>
      </w:r>
      <w:r w:rsidRPr="00691A22">
        <w:t xml:space="preserve">в </w:t>
      </w:r>
      <w:hyperlink w:anchor="P237" w:tooltip="4.8.1. У государственного и муниципальных архивов Ярославской области:">
        <w:r w:rsidRPr="00691A22">
          <w:t>подпунктах 4.8.1</w:t>
        </w:r>
      </w:hyperlink>
      <w:r w:rsidRPr="00691A22">
        <w:t xml:space="preserve"> - </w:t>
      </w:r>
      <w:hyperlink w:anchor="P278" w:tooltip="4.8.2. У источников комплектования:">
        <w:r w:rsidRPr="00691A22">
          <w:t>4.8.2 пункта 4.8</w:t>
        </w:r>
      </w:hyperlink>
      <w:r w:rsidRPr="00691A22">
        <w:t xml:space="preserve"> данного раздела Положения, с указанием срока представления контролируемым лицом </w:t>
      </w:r>
      <w:proofErr w:type="spellStart"/>
      <w:r w:rsidRPr="00691A22">
        <w:t>истребуемых</w:t>
      </w:r>
      <w:proofErr w:type="spellEnd"/>
      <w:r w:rsidRPr="00691A22">
        <w:t xml:space="preserve"> документов и материалов.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Контролируемое лицо в сроки, указанные в требовании о представлении документов, направляет </w:t>
      </w:r>
      <w:proofErr w:type="spellStart"/>
      <w:r w:rsidRPr="00691A22">
        <w:t>истребуе</w:t>
      </w:r>
      <w:r w:rsidRPr="00691A22">
        <w:t>мые</w:t>
      </w:r>
      <w:proofErr w:type="spellEnd"/>
      <w:r w:rsidRPr="00691A22">
        <w:t xml:space="preserve"> документы и материалы в управление.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 xml:space="preserve">Истребованные документы могут быть представлены в управление в форме электронных документов, подписанных с учетом положений </w:t>
      </w:r>
      <w:hyperlink r:id="rId6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части 6 статьи 21</w:t>
        </w:r>
      </w:hyperlink>
      <w:r w:rsidRPr="00691A22">
        <w:t xml:space="preserve"> Закона</w:t>
      </w:r>
      <w:r>
        <w:t xml:space="preserve"> о контроле, заказным почтовым отправлением либо могут быть представлены контролируемым лицом лично в срок, указанный в требовании о представлении документов.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4.10.7. Должностное лицо управления, уполномоченное на проведение выездной проверки, вправе запрашивать у контролируемого лица, свидетелей, располагающих такими сведениями, письменные объяснения, имеющие значение для проведения оценки соблюдения контролиру</w:t>
      </w:r>
      <w:r>
        <w:t>емым лицом обязательных требований.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4.11. Без взаимодействия с контролируемым лицом осуществляется наблюдение за соблюдением обязательных требований (мониторинг безопасности).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Уполномоченные должностные лица управления проводят наблюдение за соблюдением об</w:t>
      </w:r>
      <w:r>
        <w:t>язательных требований (мониторинг безопасности) в отношении объектов контроля на основании задания заместителя Губернатора области, курирующего вопросы внутренней политики.</w:t>
      </w:r>
    </w:p>
    <w:p w:rsidR="000138B9" w:rsidRPr="00691A22" w:rsidRDefault="00FF597A">
      <w:pPr>
        <w:pStyle w:val="ConsPlusNormal0"/>
        <w:jc w:val="both"/>
      </w:pPr>
      <w:r>
        <w:t xml:space="preserve">(в ред. </w:t>
      </w:r>
      <w:hyperlink r:id="rId65" w:tooltip="Постановление Правительства ЯО от 13.05.2022 N 371-п &quot;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>
        <w:r w:rsidRPr="00691A22">
          <w:t>Постановления</w:t>
        </w:r>
      </w:hyperlink>
      <w:r w:rsidRPr="00691A22">
        <w:t xml:space="preserve"> Правительства ЯО от 13.05.2022 N 371-п)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>Управление при н</w:t>
      </w:r>
      <w:r>
        <w:t xml:space="preserve">аблюдении за соблюдением обязательных требований (мониторинге безопасности) </w:t>
      </w:r>
      <w:r>
        <w:t>проводит анализ данных об объектах контроля, имеющихся у управления,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данных из</w:t>
      </w:r>
      <w:r>
        <w:t xml:space="preserve"> информационно-телекоммуникационной сети "Интернет", иных общедоступных данных, данных, полученных с работающих в автоматическом режиме технических средств фиксации правонарушений, имеющих функции фото- и киносъемки, видеозаписи, а также сведений, получаем</w:t>
      </w:r>
      <w:r>
        <w:t>ых управлением из следующих источников: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программный комплекс "Архивный фонд";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программный комплекс "Учет обращений граждан и организаций";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мониторинг обеспечения сохранности архивных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ежегодно представляемые государственным и муниципальн</w:t>
      </w:r>
      <w:r>
        <w:t>ыми архивами Ярославской области сведения о состоянии хранения документов в организациях - источниках комплектования по состоянию на 01 декабря текущего календарного года;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паспорта архивов организаций - источников комплектования;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официальные сайты конт</w:t>
      </w:r>
      <w:r>
        <w:t>ролируемых лиц в информационно-телекоммуникационной сети "Интернет".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</w:t>
      </w:r>
      <w:r>
        <w:t>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управлением могут быть приняты следующие решения: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>- о проведении внепланового контрольн</w:t>
      </w:r>
      <w:r>
        <w:t xml:space="preserve">ого (надзорного) мероприятия в соответствии со </w:t>
      </w:r>
      <w:hyperlink r:id="rId66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статьей 60</w:t>
        </w:r>
      </w:hyperlink>
      <w:r w:rsidRPr="00691A22">
        <w:t xml:space="preserve"> Закона о контроле;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об объявлении предостережения.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4.12. При проведении контрольных (надзорных) мероприятий должностными лицами управления могут использоваться фотосъемка, аудиозапись и видеозапись в целях фиксации доказательств нарушений обязательных требований. Решение об осуществлении фотосъемки, аудиоз</w:t>
      </w:r>
      <w:r>
        <w:t>аписи и видеозаписи для фиксации доказательств выявленных нарушений обязательных требований принимается должностными лицами управления самостоятельно при производстве осмотра, опроса, получении письменных объяснений, истребовании документов.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Аудиозапись и </w:t>
      </w:r>
      <w:r>
        <w:t>(или) видеозапись осуществляются открыто с уведомлением вслух в начале и в конце записи о дате, месте, времени начала и окончания осуществления записи.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Зафиксированные с помощью фотосъемки, аудиозаписи и видеозаписи доказательства выявленных нарушений обяз</w:t>
      </w:r>
      <w:r>
        <w:t>ательных требований оформляются приложением к акту контрольного (надзорного) мероприятия.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</w:t>
      </w:r>
      <w:r>
        <w:t>ской Федерации о защите государственной, коммерческой, служебной или иной охраняемой законом тайны.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Информация о проведении фотосъемки, аудио- и видеозаписи отражается в акте контрольного (надзорного) мероприятия (далее - акт).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Title0"/>
        <w:jc w:val="center"/>
        <w:outlineLvl w:val="1"/>
      </w:pPr>
      <w:r>
        <w:t xml:space="preserve">5. Результаты контрольного </w:t>
      </w:r>
      <w:r>
        <w:t>(надзорного) мероприятия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Normal0"/>
        <w:ind w:firstLine="540"/>
        <w:jc w:val="both"/>
      </w:pPr>
      <w:r>
        <w:t>5.1. По окончании проведения контрольного (надзорного) мероприятия, предусматривающего взаимодействие с контролируемым лицом, должностными лицами управления составляется акт.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5.2. В случае если по результатам проведения контрольно</w:t>
      </w:r>
      <w:r>
        <w:t>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установлено, а также отмечается факт устранения таког</w:t>
      </w:r>
      <w:r>
        <w:t>о нарушения в случае, если таковое было осуществлено до окончания проведения контрольного (надзорного) мероприятия.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5.3. К акту приобщаются документы, иные материалы, являющиеся доказательствами нарушения обязательных требований, и заполненные при проведен</w:t>
      </w:r>
      <w:r>
        <w:t>ии контрольного (надзорного) мероприятия проверочные листы.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5.4. </w:t>
      </w:r>
      <w:hyperlink r:id="rId67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 w:rsidRPr="00691A22">
          <w:t>Акт</w:t>
        </w:r>
      </w:hyperlink>
      <w:r w:rsidRPr="00691A22">
        <w:t xml:space="preserve"> оф</w:t>
      </w:r>
      <w:r>
        <w:t>ормляется в соответствии с типовой формой акта</w:t>
      </w:r>
      <w:r>
        <w:t>, утвержденной приказом Минэкономразвития России от 31.03.2021 N 151.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ЕРКНМ.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5.5. Акт, составленный по результатам контрольного (надзорного) мероприятия, проведение которого было с</w:t>
      </w:r>
      <w:r>
        <w:t>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5.6. Ознакомление контролируемого лица с содержанием акта производится на месте проведения контрольного (надзорного) мероприятия, за </w:t>
      </w:r>
      <w:r>
        <w:t>исключением случаев проведения документарной проверки.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 xml:space="preserve">В случае проведения документарной проверки акт направляется контролируемому лицу в порядке, установленном </w:t>
      </w:r>
      <w:hyperlink r:id="rId6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статьей 21</w:t>
        </w:r>
      </w:hyperlink>
      <w:r w:rsidRPr="00691A22">
        <w:t xml:space="preserve"> Закона о контроле.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>5.7. В случае вы</w:t>
      </w:r>
      <w:r>
        <w:t>явления при проведении контрольного (надзорного) мероприятия нарушений контролируемым лицом обязательных требований управление в пределах полномочий, предусмотренных законодател</w:t>
      </w:r>
      <w:r>
        <w:t>ьством Российской Федерации, обязано: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выдать контролируемому лицу после оформления акта предписание с указанием разумных сроков устранения выявленных нарушений;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незамедлительно принять предусмотренные законодательством Российской Федерации меры по недо</w:t>
      </w:r>
      <w:r>
        <w:t xml:space="preserve">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</w:t>
      </w:r>
      <w:r>
        <w:t>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</w:t>
      </w:r>
      <w:r>
        <w:t>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</w:t>
      </w:r>
      <w:r>
        <w:t>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</w:t>
      </w:r>
      <w:r>
        <w:t>а) охраняемым законом ценностям или что такой вред (ущерб) причинен;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>
        <w:t xml:space="preserve">- при выявлении в ходе контрольного (надзорного) мероприятия признаков преступления направлять </w:t>
      </w:r>
      <w:r w:rsidRPr="00691A22">
        <w:t>соответствующую информацию в государственный орган в соответствии с компетенцией;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составля</w:t>
      </w:r>
      <w:r w:rsidRPr="00691A22">
        <w:t xml:space="preserve">ть протоколы об административных правонарушениях, предусмотренных </w:t>
      </w:r>
      <w:hyperlink r:id="rId69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статьей 13.20</w:t>
        </w:r>
      </w:hyperlink>
      <w:r w:rsidRPr="00691A22">
        <w:t xml:space="preserve">, </w:t>
      </w:r>
      <w:hyperlink r:id="rId70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ч</w:t>
        </w:r>
        <w:r w:rsidRPr="00691A22">
          <w:t>астью 2 статьи 13.25</w:t>
        </w:r>
      </w:hyperlink>
      <w:r w:rsidRPr="00691A22">
        <w:t xml:space="preserve"> Кодекса Российской Федерации об административных правонарушениях, и направлять материалы дел об административных правонарушениях в суд;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- возбуждать дела об административных правонарушениях, предусмотренных </w:t>
      </w:r>
      <w:hyperlink r:id="rId71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частью 1 статьи 19.4</w:t>
        </w:r>
      </w:hyperlink>
      <w:r w:rsidRPr="00691A22">
        <w:t xml:space="preserve">, </w:t>
      </w:r>
      <w:hyperlink r:id="rId72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статьей 19.4&lt;1&gt;</w:t>
        </w:r>
      </w:hyperlink>
      <w:r w:rsidRPr="00691A22">
        <w:t xml:space="preserve">, </w:t>
      </w:r>
      <w:hyperlink r:id="rId73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частью 1 статьи 19.5</w:t>
        </w:r>
      </w:hyperlink>
      <w:r w:rsidRPr="00691A22">
        <w:t xml:space="preserve">, </w:t>
      </w:r>
      <w:hyperlink r:id="rId74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статьями 19.6</w:t>
        </w:r>
      </w:hyperlink>
      <w:r w:rsidRPr="00691A22">
        <w:t xml:space="preserve">, </w:t>
      </w:r>
      <w:hyperlink r:id="rId75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19.7</w:t>
        </w:r>
      </w:hyperlink>
      <w:r w:rsidRPr="00691A22">
        <w:t xml:space="preserve"> Кодекса Российской Федерац</w:t>
      </w:r>
      <w:r w:rsidRPr="00691A22">
        <w:t>ии об административных правонарушениях;</w:t>
      </w:r>
    </w:p>
    <w:p w:rsidR="000138B9" w:rsidRPr="00691A22" w:rsidRDefault="00FF597A">
      <w:pPr>
        <w:pStyle w:val="ConsPlusNormal0"/>
        <w:jc w:val="both"/>
      </w:pPr>
      <w:r w:rsidRPr="00691A22">
        <w:t xml:space="preserve">(в ред. </w:t>
      </w:r>
      <w:hyperlink r:id="rId76" w:tooltip="Постановление Правительства ЯО от 18.01.2023 N 27-п &quot;О внесении изменений в постановление Правительства области от 01.12.2021 N 831-п&quot; {КонсультантПлюс}">
        <w:r w:rsidRPr="00691A22">
          <w:t>Постановления</w:t>
        </w:r>
      </w:hyperlink>
      <w:r w:rsidRPr="00691A22">
        <w:t xml:space="preserve"> Правительства ЯО от 18.01.2023 N 27-п)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принимать меры по осуществлению контроля за устранением выявленных нарушений обязательных требований, предупреждению нарушени</w:t>
      </w:r>
      <w:r w:rsidRPr="00691A22">
        <w:t>й обязательных требований, предотвращению возможного причинения вреда (ущерба) охраняемым законом ценностям;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- рассмотреть вопрос о выдаче рекомендаций по соблюдению обязательных требований, проведении иных мероприятий, направленных на профилактику рисков </w:t>
      </w:r>
      <w:r w:rsidRPr="00691A22">
        <w:t>причинения вреда (ущерба) охраняемым законом ценностям.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 xml:space="preserve">5.8. </w:t>
      </w:r>
      <w:hyperlink w:anchor="P535" w:tooltip="                         ПРЕДПИСАНИЕ N ___________">
        <w:r w:rsidRPr="00691A22">
          <w:t>Предписание</w:t>
        </w:r>
      </w:hyperlink>
      <w:r w:rsidRPr="00691A22">
        <w:t xml:space="preserve"> по форме согласно</w:t>
      </w:r>
      <w:r>
        <w:t xml:space="preserve"> приложению 2 к Положению оформляется должностными лицами управления после составле</w:t>
      </w:r>
      <w:r>
        <w:t>ния акта на месте проведения контрольного (надзорного) мероприятия в день окончания проведения такого мероприятия и выдается контролируемому лицу на бумажном носителе либо в форме электронного документа, подписываемого электронной цифровой подписью.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5.9. П</w:t>
      </w:r>
      <w:r>
        <w:t>редписание, выдаваемое контролируемому лицу, должно содержать следующую информацию: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порядковый номер;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отметка о размещении (дата и учетный номер) сведений о проведенной проверке в ЕРКНМ, QR-код;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наименование контрольного (надзорного) органа, вынесшег</w:t>
      </w:r>
      <w:r>
        <w:t>о предписание;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дата, место составления и выдачи;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дата и номер решения о проведении контрольного (надзорного) мероприятия;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фамилии, имена, отчества (при наличии) и должности лиц, проводивших контрольное (надзорное) мероприятие;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сведения о контролиру</w:t>
      </w:r>
      <w:r>
        <w:t>емом лице;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дата, время и место проведения контрольного (надзорного) мероприятия;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сведения о результатах контрольного (надзорного) мероприятия;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сведения о выявленных нарушениях обязательных требований;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ссылка на структурные единицы нормативных право</w:t>
      </w:r>
      <w:r>
        <w:t>вых актов, устанавливающих обязательные требования, которые были нарушены;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описание мероприятий, необходимых для устранения контролируемым лицом нарушений обязательных требований;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срок исполнения предписания;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срок, в течение которого контролируемое лицо, которому выдано предписание, должно известить управление об исполнении предписания, и перечень представляемых в качестве подтверждения исполнения предписания сведений;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сведения об ознакомлении или об отказе</w:t>
      </w:r>
      <w:r>
        <w:t xml:space="preserve"> от ознакомления контролируемого лица с предписанием;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подписи должностных лиц, проводивших контрольное (надзорное) мероприятие;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информация о возможности обжалования предписания с использованием федеральной государственной информационной системы "Единый</w:t>
      </w:r>
      <w:r>
        <w:t xml:space="preserve"> портал государственных или муниципальных услуг (функций)" по адресу: https://knd.gosuslugi.ru или с помощью QR-кода.</w:t>
      </w:r>
    </w:p>
    <w:p w:rsidR="000138B9" w:rsidRPr="00691A22" w:rsidRDefault="00FF597A">
      <w:pPr>
        <w:pStyle w:val="ConsPlusNormal0"/>
        <w:jc w:val="both"/>
      </w:pPr>
      <w:r>
        <w:t>(п. 5.9 в ред</w:t>
      </w:r>
      <w:r w:rsidRPr="00691A22">
        <w:t xml:space="preserve">. </w:t>
      </w:r>
      <w:hyperlink r:id="rId77" w:tooltip="Постановление Правительства ЯО от 13.05.2022 N 371-п &quot;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>
        <w:r w:rsidRPr="00691A22">
          <w:t>Постановления</w:t>
        </w:r>
      </w:hyperlink>
      <w:r w:rsidRPr="00691A22">
        <w:t xml:space="preserve"> Правительства ЯО от 13.05.2022 N 371-п)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>5.10. В случае несогласия с фактами</w:t>
      </w:r>
      <w:r>
        <w:t xml:space="preserve"> и выводами, изложенными в акте, предписании, контролируемое лицо вправе направить жалобу в порядке, пред</w:t>
      </w:r>
      <w:r>
        <w:t>усмотренном разделом 6 Положения.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Title0"/>
        <w:jc w:val="center"/>
        <w:outlineLvl w:val="1"/>
      </w:pPr>
      <w:r>
        <w:t>6. Обжалование решений управления, действий (бездействия)</w:t>
      </w:r>
    </w:p>
    <w:p w:rsidR="000138B9" w:rsidRDefault="00FF597A">
      <w:pPr>
        <w:pStyle w:val="ConsPlusTitle0"/>
        <w:jc w:val="center"/>
      </w:pPr>
      <w:r>
        <w:t>должностных лиц управления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Normal0"/>
        <w:ind w:firstLine="540"/>
        <w:jc w:val="both"/>
      </w:pPr>
      <w:r>
        <w:t xml:space="preserve">6.1. Контролируемые лица, права и интересы которых, по их мнению, были непосредственно нарушены при осуществлении управлением контроля </w:t>
      </w:r>
      <w:r>
        <w:t>в сфере архивного дела, имеют право на досудебное обжалование: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решений о проведении контрольных (надзорных) мероприятий;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актов, предписаний;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действий (бездействия) должностных лиц управления в рамках контрольных (надзорных) мероприятий.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Судебное обжа</w:t>
      </w:r>
      <w:r>
        <w:t>лование решений управления,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</w:t>
      </w:r>
      <w:r>
        <w:t>и.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6.2. Жалоба рассматривается: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в отношении решений и действий (бездействия) должностных лиц управления - начальником (заместителем начальника) управления;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в отношении решений и действий (бездействия) начальника (заместителя начальника) управления - Пр</w:t>
      </w:r>
      <w:r>
        <w:t>авительством области.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 xml:space="preserve">6.3. Контролируемое лицо подает жалобу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(функций)", за исключением случая, предусмотренного </w:t>
      </w:r>
      <w:hyperlink r:id="rId7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частью 1.1 статьи 40</w:t>
        </w:r>
      </w:hyperlink>
      <w:r w:rsidRPr="00691A22">
        <w:t xml:space="preserve"> Закона о контроле, в уполномоченный на рассмотрение жалобы орган.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При подаче жалобы гражданином она должна быт</w:t>
      </w:r>
      <w:r>
        <w:t xml:space="preserve">ь подписана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При подаче жалобы организацией жалоба подписывается усиленной квалифицированной электронной подписью.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Подача жалобы может быть осуществлена полномочным представ</w:t>
      </w:r>
      <w:r>
        <w:t>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0138B9" w:rsidRDefault="00FF597A">
      <w:pPr>
        <w:pStyle w:val="ConsPlusNormal0"/>
        <w:spacing w:before="200"/>
        <w:ind w:firstLine="540"/>
        <w:jc w:val="both"/>
      </w:pPr>
      <w:bookmarkStart w:id="7" w:name="P415"/>
      <w:bookmarkEnd w:id="7"/>
      <w:r>
        <w:t>6.4. Жалоба на решения управления, действия (бездействие) должностных лиц управления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138B9" w:rsidRDefault="00FF597A">
      <w:pPr>
        <w:pStyle w:val="ConsPlusNormal0"/>
        <w:spacing w:before="200"/>
        <w:ind w:firstLine="540"/>
        <w:jc w:val="both"/>
      </w:pPr>
      <w:bookmarkStart w:id="8" w:name="P416"/>
      <w:bookmarkEnd w:id="8"/>
      <w:r>
        <w:t>6.5. Жалоба на предписание, выданное управлением, может быть подана в течение 10 рабочих дней с момента получения контролируемым лицом предписания.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В случае пропуска по уважительной причине срока подачи жалобы этот срок по ходатайству лица, подающего жалоб</w:t>
      </w:r>
      <w:r>
        <w:t>у, может быть восстановлен управлением.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Лицо, подавшее жалобу, до принятия в отношении жалобы решения может отозвать жалобу. При этом повторное направление жалобы по тем же основаниям не допускается.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Жалоба может содержать ходатайство о приостановлении исп</w:t>
      </w:r>
      <w:r>
        <w:t>олнения обжалуемого решения управления.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6.6. Управление в срок не позднее 2 рабочих дней со дня регистрации жалобы принимает решение: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 приостановлении исполнения обжалуемого решения управления;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об отказе в приостановлении исполнения обжалуемого решени</w:t>
      </w:r>
      <w:r>
        <w:t>я управления.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Информация о решении, указанном в данном пункте, направляется лицу, подавшему жалобу, в течение 1 рабочего дня с момента принятия решения.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6.7. Жалоба должна содержать следующие сведения: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наименование управления, фамилия, имя, отчество (при</w:t>
      </w:r>
      <w:r>
        <w:t xml:space="preserve"> наличии) должностного лица управления, решение и (или) действие (бездействие) которых обжалуются;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фамилия, имя, отчество (при наличии), сведения о месте жительства (месте осуществления деятельности) гражданина, либо наименование организации - заявителя,</w:t>
      </w:r>
      <w:r>
        <w:t xml:space="preserve"> сведения о месте нахождения этой организации, либо реквизиты доверенности и фамилия,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</w:t>
      </w:r>
      <w:r>
        <w:t>решения по ней;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сведения об обжалуемых решениях управления и (или) действиях (бездействии) должностного лица управления, которые привели или могут привести к нарушению прав контролируемого лица, подавшего жалобу;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основания и доводы, на основании которы</w:t>
      </w:r>
      <w:r>
        <w:t>х заявитель не согласен с решением управления и (или) действием (бездействием) должностного лица управления. Лицом, подающим жалобу, могут быть представлены документы (при наличии), подтверждающие доводы, приведенные в жалобе, либо копии таких документов;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требования лица, подавшего жалобу;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учетный номер в ЕРКНМ контрольного (надзорного) мероприятия, в отношении которого подается жалоба, если Правительством Российской Федерации не установлено иное.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6.8. Уполномоченный на рассмотрение жалобы орган принима</w:t>
      </w:r>
      <w:r>
        <w:t>ет решение об отказе в рассмотрении жалобы в течение 5 рабочих дней с момента получения жалобы, если: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- жалоба подана после истечения сроков подачи жалобы, установленных </w:t>
      </w:r>
      <w:hyperlink w:anchor="P415" w:tooltip="6.4. Жалоба на решения управления, действия (бездействие) должностных лиц управления может быть подана в течение 30 календарных дней со дня, когда контролируемое лицо узнало или должно было узнать о нарушении своих прав.">
        <w:r w:rsidRPr="00691A22">
          <w:t>пунктами 6.4</w:t>
        </w:r>
      </w:hyperlink>
      <w:r w:rsidRPr="00691A22">
        <w:t xml:space="preserve"> и </w:t>
      </w:r>
      <w:hyperlink w:anchor="P416" w:tooltip="6.5. Жалоба на предписание, выданное управлением, может быть подана в течение 10 рабочих дней с момента получения контролируемым лицом предписания.">
        <w:r w:rsidRPr="00691A22">
          <w:t>6.5</w:t>
        </w:r>
      </w:hyperlink>
      <w:r w:rsidRPr="00691A22">
        <w:t xml:space="preserve"> </w:t>
      </w:r>
      <w:r>
        <w:t>данного раздела Положения, и не содержит ходатайства о восстановлении пропущенного срока подачи жалобы;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в удовлетворении ходатайства о восстанов</w:t>
      </w:r>
      <w:r>
        <w:t>лении пропущенного срока подачи жалобы отказано;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до принятия решения в отношении жалобы от контролируемого лица, ее подавшего, поступило заявление об отзыве жалобы;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имеется решение суда по вопросам, поставленным в жалобе;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ранее в уполномоченный орган</w:t>
      </w:r>
      <w:r>
        <w:t xml:space="preserve"> была подана другая жалоба от того же контролируемого лица по тем же основаниям;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жалоба содержит нецензурные либо оскорбительные выражения, угрозы жизни, здоровью и имуществу должностных лиц управления либо членов их семей;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ранее получен отказ в рассмо</w:t>
      </w:r>
      <w:r>
        <w:t>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жалоба подана в ненадлежащий уполномоченный орган.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Отказ в рассмотрении жалобы по осн</w:t>
      </w:r>
      <w:r>
        <w:t>ованиям, указанным в абзацах четвертом - пятом данного пункта, не является результатом досудебного обжалования и не может служить основанием для судебного обжалования решений управления, действий (бездействия) его должностных лиц.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6.9. Жалоба подлежит расс</w:t>
      </w:r>
      <w:r>
        <w:t>мотрению уполномоченным органом в течение 20 рабочих дней со дня ее регистрации.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</w:t>
      </w:r>
      <w:r>
        <w:t xml:space="preserve">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</w:t>
      </w:r>
      <w:r>
        <w:t>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</w:t>
      </w:r>
      <w:r>
        <w:t>ием для отказа в рассмотрении жалобы.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6.10. Не допускается запрашивать у контролируемого лица, подавшего жалобу, документы и информацию, которые находятся в распоряжении государственных органов, органов местного самоуправления либо подведомственных им орга</w:t>
      </w:r>
      <w:r>
        <w:t>низаций.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Контролируемое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6.11. Уполномоченный на рассмотрение жалобы орган использует подсистему досудебного обжалования контрольной (надзорной) деятельности и обеспечивает передачу сведений о ходе рассмотрения жалобы в указанную подсистему.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6.12. По итогам рассмотрения жалобы упо</w:t>
      </w:r>
      <w:r>
        <w:t>лномоченный на рассмотрение жалобы орган принимает одно из следующих решений: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оставляет жалобу без удовлетворения;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отменяет решение управления полностью или частично;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отменяет решение управления полностью и принимает новое решение;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признает действи</w:t>
      </w:r>
      <w:r>
        <w:t>я (бездействие) должностных лиц управления незаконными и выносит решение по существу, в том числе об осуществлении при необходимости определенных действий.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Решение уполномоченного на рассмотрение жалобы органа, содержащее обоснование принятого решения, сро</w:t>
      </w:r>
      <w:r>
        <w:t>к и порядок его исполнения, размещается в личном кабинете контролируемого лица в федеральной государственной информационной системе "Единый портал государственных и муниципальных услуг (функций)" в срок не позднее 1 рабочего дня со дня принятия соответству</w:t>
      </w:r>
      <w:r>
        <w:t>ющего решения.</w:t>
      </w:r>
    </w:p>
    <w:p w:rsidR="000138B9" w:rsidRDefault="000138B9">
      <w:pPr>
        <w:pStyle w:val="ConsPlusNormal0"/>
        <w:jc w:val="both"/>
      </w:pPr>
    </w:p>
    <w:p w:rsidR="000138B9" w:rsidRPr="00691A22" w:rsidRDefault="00FF597A">
      <w:pPr>
        <w:pStyle w:val="ConsPlusTitle0"/>
        <w:jc w:val="center"/>
        <w:outlineLvl w:val="1"/>
      </w:pPr>
      <w:r w:rsidRPr="00691A22">
        <w:t>7. Система показателей результативности и эффективности</w:t>
      </w:r>
    </w:p>
    <w:p w:rsidR="000138B9" w:rsidRPr="00691A22" w:rsidRDefault="00FF597A">
      <w:pPr>
        <w:pStyle w:val="ConsPlusTitle0"/>
        <w:jc w:val="center"/>
      </w:pPr>
      <w:r w:rsidRPr="00691A22">
        <w:t>осуществления контроля в сфере архивного дела</w:t>
      </w:r>
    </w:p>
    <w:p w:rsidR="000138B9" w:rsidRPr="00691A22" w:rsidRDefault="00FF597A">
      <w:pPr>
        <w:pStyle w:val="ConsPlusNormal0"/>
        <w:jc w:val="center"/>
      </w:pPr>
      <w:r w:rsidRPr="00691A22">
        <w:t xml:space="preserve">(в ред. </w:t>
      </w:r>
      <w:hyperlink r:id="rId79" w:tooltip="Постановление Правительства ЯО от 13.05.2022 N 371-п &quot;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>
        <w:r w:rsidRPr="00691A22">
          <w:t>Постановления</w:t>
        </w:r>
      </w:hyperlink>
      <w:r w:rsidRPr="00691A22">
        <w:t xml:space="preserve"> Правительства ЯО</w:t>
      </w:r>
    </w:p>
    <w:p w:rsidR="000138B9" w:rsidRPr="00691A22" w:rsidRDefault="00FF597A">
      <w:pPr>
        <w:pStyle w:val="ConsPlusNormal0"/>
        <w:jc w:val="center"/>
      </w:pPr>
      <w:r w:rsidRPr="00691A22">
        <w:t>от 13.05.2022 N 371-п)</w:t>
      </w:r>
    </w:p>
    <w:p w:rsidR="000138B9" w:rsidRPr="00691A22" w:rsidRDefault="000138B9">
      <w:pPr>
        <w:pStyle w:val="ConsPlusNormal0"/>
        <w:jc w:val="both"/>
      </w:pPr>
    </w:p>
    <w:p w:rsidR="000138B9" w:rsidRDefault="00FF597A">
      <w:pPr>
        <w:pStyle w:val="ConsPlusNormal0"/>
        <w:ind w:firstLine="540"/>
        <w:jc w:val="both"/>
      </w:pPr>
      <w:r>
        <w:t>7.1. Оценка результативности и эффективности деятельности управления при осуществлении контроля в сфере архивного дела осуществляется на основе системы показателей результативности и эффективности осуществления контроля в сфере архивного дела (далее - пока</w:t>
      </w:r>
      <w:r>
        <w:t>затели), установленной данным разделом Положения.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7.2. В систему показателей, устанавливаемых в целях оценки результативности и эффективности деятельности управления при осуществлении контроля в сфере архивного дела, входят: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ключевой показатель, отражающ</w:t>
      </w:r>
      <w:r>
        <w:t xml:space="preserve">ий уровень минимизации вреда (ущерба) охраняемым законом ценностям в сфере архивного дела, выражаемой в снижении доли документов Архивного фонда Российской Федерации и документов по личному составу, утраченных (неисправимо поврежденных) на стадии хранения </w:t>
      </w:r>
      <w:r>
        <w:t>(ведомственного хранения);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индикативные 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характеризующие соотношение межд</w:t>
      </w:r>
      <w:r>
        <w:t>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7.3. Ключевой показатель (УВ) рассчитывается по формуле:</w:t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Normal0"/>
        <w:jc w:val="center"/>
      </w:pPr>
      <w:r>
        <w:rPr>
          <w:noProof/>
          <w:position w:val="-29"/>
        </w:rPr>
        <w:drawing>
          <wp:inline distT="0" distB="0" distL="0" distR="0">
            <wp:extent cx="1676400" cy="4953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B9" w:rsidRDefault="000138B9">
      <w:pPr>
        <w:pStyle w:val="ConsPlusNormal0"/>
        <w:jc w:val="both"/>
      </w:pPr>
    </w:p>
    <w:p w:rsidR="000138B9" w:rsidRDefault="00FF597A">
      <w:pPr>
        <w:pStyle w:val="ConsPlusNormal0"/>
      </w:pPr>
      <w:r>
        <w:t>где:</w:t>
      </w:r>
    </w:p>
    <w:p w:rsidR="000138B9" w:rsidRDefault="00FF597A">
      <w:pPr>
        <w:pStyle w:val="ConsPlusNormal0"/>
        <w:spacing w:before="200"/>
        <w:ind w:firstLine="540"/>
        <w:jc w:val="both"/>
      </w:pPr>
      <w:proofErr w:type="spellStart"/>
      <w:r>
        <w:t>V</w:t>
      </w:r>
      <w:r>
        <w:rPr>
          <w:vertAlign w:val="subscript"/>
        </w:rPr>
        <w:t>утр</w:t>
      </w:r>
      <w:proofErr w:type="spellEnd"/>
      <w:r>
        <w:t xml:space="preserve"> - объем вы</w:t>
      </w:r>
      <w:r>
        <w:t>явленных утраченных документов Архивного фонда Российской Федерации и документов по личному составу;</w:t>
      </w:r>
    </w:p>
    <w:p w:rsidR="000138B9" w:rsidRDefault="00FF597A">
      <w:pPr>
        <w:pStyle w:val="ConsPlusNormal0"/>
        <w:spacing w:before="200"/>
        <w:ind w:firstLine="540"/>
        <w:jc w:val="both"/>
      </w:pPr>
      <w:proofErr w:type="spellStart"/>
      <w:r>
        <w:t>V</w:t>
      </w:r>
      <w:r>
        <w:rPr>
          <w:vertAlign w:val="subscript"/>
        </w:rPr>
        <w:t>н</w:t>
      </w:r>
      <w:proofErr w:type="spellEnd"/>
      <w:r>
        <w:rPr>
          <w:vertAlign w:val="subscript"/>
        </w:rPr>
        <w:t>/п</w:t>
      </w:r>
      <w:r>
        <w:t xml:space="preserve"> - объем выявленных неисправимо поврежденных документов Архивного фонда Российской Федерации и документов по личному составу;</w:t>
      </w:r>
    </w:p>
    <w:p w:rsidR="000138B9" w:rsidRDefault="00FF597A">
      <w:pPr>
        <w:pStyle w:val="ConsPlusNormal0"/>
        <w:spacing w:before="200"/>
        <w:ind w:firstLine="540"/>
        <w:jc w:val="both"/>
      </w:pPr>
      <w:proofErr w:type="spellStart"/>
      <w:r>
        <w:t>V</w:t>
      </w:r>
      <w:r>
        <w:rPr>
          <w:vertAlign w:val="subscript"/>
        </w:rPr>
        <w:t>п</w:t>
      </w:r>
      <w:proofErr w:type="spellEnd"/>
      <w:r>
        <w:t xml:space="preserve"> - объем дел постоянного срока хранения;</w:t>
      </w:r>
    </w:p>
    <w:p w:rsidR="000138B9" w:rsidRDefault="00FF597A">
      <w:pPr>
        <w:pStyle w:val="ConsPlusNormal0"/>
        <w:spacing w:before="200"/>
        <w:ind w:firstLine="540"/>
        <w:jc w:val="both"/>
      </w:pPr>
      <w:proofErr w:type="spellStart"/>
      <w:r>
        <w:t>V</w:t>
      </w:r>
      <w:r>
        <w:rPr>
          <w:vertAlign w:val="subscript"/>
        </w:rPr>
        <w:t>л</w:t>
      </w:r>
      <w:proofErr w:type="spellEnd"/>
      <w:r>
        <w:rPr>
          <w:vertAlign w:val="subscript"/>
        </w:rPr>
        <w:t>/с</w:t>
      </w:r>
      <w:r>
        <w:t xml:space="preserve"> - объем дел по личному составу, внесенных в описи дел, согласованные экспертно-методической проверочной комиссией управления.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Единица измерения ключевого показателя - процент.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Целевое значение ключевого показат</w:t>
      </w:r>
      <w:r>
        <w:t>еля - 0.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7.4. Индикативными показателями являются: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плановых контрольных (надзорных) мероприятий, проведенных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внеплановых контрольных (надзорных) мероприятий, проведенных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внеплан</w:t>
      </w:r>
      <w:r>
        <w:t>овых контрольных (надзорных) мероприятий, проведенных на основе выявления соответствия объекта контроля параметрам индикаторов риска или отклонения объекта контроля от таких параметров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общее количество контрольных (надзорных) мероприя</w:t>
      </w:r>
      <w:r>
        <w:t>тий, предусматривающих взаимодействие с контролируемыми лицами, проведенных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контрольных (надзорных) мероприятий, предусматривающих взаимодействие с контролируемыми лицами, по каждому виду контрольных (надзорных) мероприятий</w:t>
      </w:r>
      <w:r>
        <w:t>, проведенных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контрольных (надзорных) мероприятий, проведенных с использованием средств дистанционного взаимодействия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обязательных профилактических визитов, проведенных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</w:t>
      </w:r>
      <w:r>
        <w:t xml:space="preserve"> количество предостережений, объявленных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контрольных (надзорных) мероприятий, по итога</w:t>
      </w:r>
      <w:r>
        <w:t>м которых возбуждены дела об административных правонарушениях,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сумма административных штрафов, наложенных по результатам контрольных (надзорных) мероприятий, проведенных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направленных в органы прокурату</w:t>
      </w:r>
      <w:r>
        <w:t>ры заявлений о согласовании проведения контрольных (надзорных) мероприятий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-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</w:t>
      </w:r>
      <w:r>
        <w:t>в согласовании,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общее количество учтенных объектов контроля на конец отчетного периода;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учтенных объектов контроля, отнесенных к категориям риска, по каждой категории риска на конец отчетного периода;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учтенны</w:t>
      </w:r>
      <w:r>
        <w:t>х контролируемых лиц на конец отчетного периода;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общее количество жалоб, поданных контролируемыми лицами в досудебном порядке</w:t>
      </w:r>
      <w:r>
        <w:t xml:space="preserve">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жалоб, в отношении которых контрольным (надзорным) органом был нарушен срок рассмотрения,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жалоб, поданных контролируемыми лицами в досудебном порядке, по итогам рассмотрения которых принято</w:t>
      </w:r>
      <w:r>
        <w:t xml:space="preserve"> решение о полной либо частичной отмене решения контрольного (надзорного) </w:t>
      </w:r>
      <w:proofErr w:type="gramStart"/>
      <w:r>
        <w:t>органа</w:t>
      </w:r>
      <w:proofErr w:type="gramEnd"/>
      <w:r>
        <w:t xml:space="preserve"> либо о признании действий (бездействия) должностных лиц контрольных (надзорных) органов недействительными,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исковых заявлений об оспаривании ре</w:t>
      </w:r>
      <w:r>
        <w:t>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исковых заявлений об оспаривании решений, действий (бездействия) должностных лиц контрол</w:t>
      </w:r>
      <w:r>
        <w:t>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количество контрольных (надзорных) мероприятий, которые проведены с грубым нарушением требований к организации и осуществлению регионального государственного контроля (надзора) и результаты которых были признаны недействительными и (или) отменены, за отч</w:t>
      </w:r>
      <w:r>
        <w:t>етный период.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7.5. Управление ежегодно в срок до 20 января года, следующего за отчетным, осуществляет оценку фактических (достигнутых) значений показателей. Оценка фактического (достигнутого) значения ключевого показателя осуществляется посредством его сра</w:t>
      </w:r>
      <w:r>
        <w:t>внения с целевым значением такого показателя.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7.6. Контроль за достижением целевых значений показателей осуществляется управлением путем проведения мониторинга и анализа фактических (достигнутых) значений показателей.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Для осуществления мониторинга и анализа фактических (достигнутых) значений показателей производится расчет фактических (достигнутых) значений показателей за отчетный период и сравнение полученных значений показателей с результатами оценки результативности </w:t>
      </w:r>
      <w:r>
        <w:t>и эффективности за предыдущие периоды.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При проведении мониторинга и анализа фактических (достигнутых) значений показателей используются сведения, содержащиеся в ЕРКНМ, а также данные управления, полученные с соблюдением требований законодательства Российск</w:t>
      </w:r>
      <w:r>
        <w:t>ой Федерации (законодательства Ярославской области) из любых источников, обеспечивающих их достоверность, иные сведения об объектах контроля.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7.7. Управление ежегодно в срок до 01 февраля года, следующего за отчетным, осуществляет анализ осуществления конт</w:t>
      </w:r>
      <w:r>
        <w:t>роля в сфере архивного дела с учетом разработанных и утвержденных показателей. Сведения о достижении целевых значений показателей включаются управлением в ежегодный доклад о виде регионального государственного контроля (надзора) в Российской Федерации (дал</w:t>
      </w:r>
      <w:r>
        <w:t>ее - доклад о виде контроля).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Управление в срок до 15 марта года, следующего за отчетным, размещает доклад о виде контроля в электронной форме в государственной автоматизированной информационной системе "Управление" в соответствии с требованиями, предусмот</w:t>
      </w:r>
      <w:r w:rsidRPr="00691A22">
        <w:t xml:space="preserve">ренными </w:t>
      </w:r>
      <w:hyperlink r:id="rId81" w:tooltip="Постановление Правительства РФ от 07.12.2020 N 2041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">
        <w:r w:rsidRPr="00691A22">
          <w:t>постановлением</w:t>
        </w:r>
      </w:hyperlink>
      <w:r w:rsidRPr="00691A22">
        <w:t xml:space="preserve"> Правительства Российской Федерации от 7 декабря 2020 г. N 2041 "Об утверждении</w:t>
      </w:r>
      <w:r w:rsidRPr="00691A22">
        <w:t xml:space="preserve">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>Доклад о виде контроля подлежит размещению на са</w:t>
      </w:r>
      <w:r w:rsidRPr="00691A22">
        <w:t>йте управления</w:t>
      </w:r>
      <w:r>
        <w:t xml:space="preserve"> в срок, не превышающий 15 календарных дней со дня размещения доклада о виде контроля в государственной автоматизированной информационной системе "Управление".</w:t>
      </w: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Pr="00691A22" w:rsidRDefault="00FF597A">
      <w:pPr>
        <w:pStyle w:val="ConsPlusNormal0"/>
        <w:jc w:val="right"/>
        <w:outlineLvl w:val="1"/>
      </w:pPr>
      <w:r w:rsidRPr="00691A22">
        <w:t>Приложение 1</w:t>
      </w:r>
    </w:p>
    <w:p w:rsidR="000138B9" w:rsidRPr="00691A22" w:rsidRDefault="00FF597A">
      <w:pPr>
        <w:pStyle w:val="ConsPlusNormal0"/>
        <w:jc w:val="right"/>
      </w:pPr>
      <w:r w:rsidRPr="00691A22">
        <w:t xml:space="preserve">к </w:t>
      </w:r>
      <w:hyperlink w:anchor="P57" w:tooltip="ПОЛОЖЕНИЕ">
        <w:r w:rsidRPr="00691A22">
          <w:t>Положению</w:t>
        </w:r>
      </w:hyperlink>
    </w:p>
    <w:p w:rsidR="000138B9" w:rsidRPr="00691A22" w:rsidRDefault="000138B9">
      <w:pPr>
        <w:pStyle w:val="ConsPlusNormal0"/>
        <w:jc w:val="both"/>
      </w:pPr>
    </w:p>
    <w:p w:rsidR="000138B9" w:rsidRPr="00691A22" w:rsidRDefault="00FF597A">
      <w:pPr>
        <w:pStyle w:val="ConsPlusTitle0"/>
        <w:jc w:val="center"/>
      </w:pPr>
      <w:bookmarkStart w:id="9" w:name="P512"/>
      <w:bookmarkEnd w:id="9"/>
      <w:r w:rsidRPr="00691A22">
        <w:t>ПЕРЕЧЕНЬ</w:t>
      </w:r>
    </w:p>
    <w:p w:rsidR="000138B9" w:rsidRPr="00691A22" w:rsidRDefault="00FF597A">
      <w:pPr>
        <w:pStyle w:val="ConsPlusTitle0"/>
        <w:jc w:val="center"/>
      </w:pPr>
      <w:r w:rsidRPr="00691A22">
        <w:t>и</w:t>
      </w:r>
      <w:r w:rsidRPr="00691A22">
        <w:t>ндикаторов риска нарушения обязательных требований</w:t>
      </w:r>
    </w:p>
    <w:p w:rsidR="000138B9" w:rsidRPr="00691A22" w:rsidRDefault="00FF597A">
      <w:pPr>
        <w:pStyle w:val="ConsPlusTitle0"/>
        <w:jc w:val="center"/>
      </w:pPr>
      <w:r w:rsidRPr="00691A22">
        <w:t>законодательства об архивном деле</w:t>
      </w:r>
    </w:p>
    <w:p w:rsidR="000138B9" w:rsidRPr="00691A22" w:rsidRDefault="000138B9">
      <w:pPr>
        <w:pStyle w:val="ConsPlusNormal0"/>
        <w:jc w:val="both"/>
      </w:pPr>
    </w:p>
    <w:p w:rsidR="000138B9" w:rsidRPr="00691A22" w:rsidRDefault="00FF597A">
      <w:pPr>
        <w:pStyle w:val="ConsPlusNormal0"/>
        <w:ind w:firstLine="540"/>
        <w:jc w:val="both"/>
      </w:pPr>
      <w:r w:rsidRPr="00691A22"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управление по делам архи</w:t>
      </w:r>
      <w:r w:rsidRPr="00691A22">
        <w:t>вов Правительства области устанавливает индикаторы риска нарушения обязательных требований законодательства об архивном деле, соответствие которым само по себе не является нарушением обязательных требований законодательства об архивном деле, но с высокой с</w:t>
      </w:r>
      <w:r w:rsidRPr="00691A22">
        <w:t>тепенью вероятности свидетельствует о наличии таких нарушений и риска причинения вреда (ущерба) охраняемым законом ценностям: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наличие у контролируемого лица фактов утраты или неисправимого повреждения документов, включенных в установленном порядке в сост</w:t>
      </w:r>
      <w:r w:rsidRPr="00691A22">
        <w:t>ав Архивного фонда Российской Федерации;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- нарушение сроков передачи документов Архивного фонда Российской Федерации в архив контролируемого лица (задолженность по упорядочению документов);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 xml:space="preserve">- нарушение сроков временного хранения документов Архивного фонда </w:t>
      </w:r>
      <w:r w:rsidRPr="00691A22">
        <w:t xml:space="preserve">Российской Федерации, установленных </w:t>
      </w:r>
      <w:hyperlink r:id="rId82" w:tooltip="Федеральный закон от 22.10.2004 N 125-ФЗ (ред. от 14.07.2022) &quot;Об архивном деле в Российской Федерации&quot; {КонсультантПлюс}">
        <w:r w:rsidRPr="00691A22">
          <w:t>статьей 22</w:t>
        </w:r>
      </w:hyperlink>
      <w:r w:rsidRPr="00691A22">
        <w:t xml:space="preserve"> Федерального закона от 22 октября 2004 года N 125-ФЗ "Об архивном</w:t>
      </w:r>
      <w:r>
        <w:t xml:space="preserve"> деле в Российской Федерации" или предусмотренных договором, заключенным между контролируемым лицом и гос</w:t>
      </w:r>
      <w:r>
        <w:t>ударственным или муниципальным архивами (задолженность по передаче документов в государственный или муниципальный архивы);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 xml:space="preserve">- наличие 2 и более обоснованных жалоб (обращений) на деятельность контролируемого лица, содержащих информацию о нарушении обязательных требований законодательства об архивном деле, в том числе жалоб заявителей на неудовлетворительное предоставление услуг </w:t>
      </w:r>
      <w:r>
        <w:t>государственным и муниципальными архивами, поступивших в течение 2 лет, предшествующих дате принятия управлением по делам архивов Правительства области решения о проведении и выборе вида внепланового контрольного (надзорного) мероприятия;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отсутствие инфо</w:t>
      </w:r>
      <w:r>
        <w:t>рмации об исполнении контролируемым лицом предписания об устранении выявленных нарушений обязательных требований законодательства об архивном деле;</w:t>
      </w:r>
    </w:p>
    <w:p w:rsidR="000138B9" w:rsidRDefault="00FF597A">
      <w:pPr>
        <w:pStyle w:val="ConsPlusNormal0"/>
        <w:spacing w:before="200"/>
        <w:ind w:firstLine="540"/>
        <w:jc w:val="both"/>
      </w:pPr>
      <w:r>
        <w:t>- наличие информации о допущенных контролируемым лицом нарушениях охранного, температурно-влажностного, сани</w:t>
      </w:r>
      <w:r>
        <w:t>тарно-гигиенического, противопожарного (для государственного и муниципальных архивов) режимов хранения архивных документов Архивного фонда Российской Федерации и других архивных документов.</w:t>
      </w: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Pr="00691A22" w:rsidRDefault="00FF597A">
      <w:pPr>
        <w:pStyle w:val="ConsPlusNormal0"/>
        <w:jc w:val="right"/>
        <w:outlineLvl w:val="1"/>
      </w:pPr>
      <w:r w:rsidRPr="00691A22">
        <w:t>Приложение 2</w:t>
      </w:r>
    </w:p>
    <w:p w:rsidR="000138B9" w:rsidRPr="00691A22" w:rsidRDefault="00FF597A">
      <w:pPr>
        <w:pStyle w:val="ConsPlusNormal0"/>
        <w:jc w:val="right"/>
      </w:pPr>
      <w:r w:rsidRPr="00691A22">
        <w:t xml:space="preserve">к </w:t>
      </w:r>
      <w:hyperlink w:anchor="P57" w:tooltip="ПОЛОЖЕНИЕ">
        <w:r w:rsidRPr="00691A22">
          <w:t>Полож</w:t>
        </w:r>
        <w:r w:rsidRPr="00691A22">
          <w:t>ению</w:t>
        </w:r>
      </w:hyperlink>
    </w:p>
    <w:p w:rsidR="000138B9" w:rsidRPr="00691A22" w:rsidRDefault="000138B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91A22" w:rsidRPr="00691A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B9" w:rsidRPr="00691A22" w:rsidRDefault="000138B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B9" w:rsidRPr="00691A22" w:rsidRDefault="000138B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8B9" w:rsidRPr="00691A22" w:rsidRDefault="00691A22">
            <w:pPr>
              <w:pStyle w:val="ConsPlusNormal0"/>
              <w:jc w:val="center"/>
            </w:pPr>
            <w:r w:rsidRPr="00691A22">
              <w:t xml:space="preserve"> </w:t>
            </w:r>
            <w:r w:rsidR="00FF597A" w:rsidRPr="00691A22">
              <w:t>(</w:t>
            </w:r>
            <w:r w:rsidR="00FF597A" w:rsidRPr="00691A22">
              <w:t xml:space="preserve">в ред. </w:t>
            </w:r>
            <w:r w:rsidR="00FF597A" w:rsidRPr="00691A22">
              <w:fldChar w:fldCharType="begin"/>
            </w:r>
            <w:r w:rsidR="00FF597A" w:rsidRPr="00691A22">
              <w:instrText xml:space="preserve"> HYPERLINK "consultantplus://offline/ref=0174B6195048AD9E79B9268932DA13AAE6527A2C04773A1B86A312552BEB72321D986864F48293645EF218B0F51C748F9FA9B8FFCB831B6E3FBEB8D7I0h7H" \o "Постановление Правительства ЯО от 13.</w:instrText>
            </w:r>
            <w:r w:rsidR="00FF597A" w:rsidRPr="00691A22">
              <w:instrText xml:space="preserve">05.2022 N 371-п \"О внесении изменений в постановление Правительства области от 01.12.2021 N 831-п и о признании утратившим силу постановления Правительства области от 29.12.2018 N 993-п и частично утратившим силу постановле" \h </w:instrText>
            </w:r>
            <w:r w:rsidR="00FF597A" w:rsidRPr="00691A22">
              <w:fldChar w:fldCharType="separate"/>
            </w:r>
            <w:r w:rsidR="00FF597A" w:rsidRPr="00691A22">
              <w:t>Постановления</w:t>
            </w:r>
            <w:r w:rsidR="00FF597A" w:rsidRPr="00691A22">
              <w:fldChar w:fldCharType="end"/>
            </w:r>
            <w:r w:rsidR="00FF597A" w:rsidRPr="00691A22">
              <w:t xml:space="preserve"> Правительств</w:t>
            </w:r>
            <w:r w:rsidR="00FF597A" w:rsidRPr="00691A22">
              <w:t>а ЯО от 13.05.2022 N 371-п)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B9" w:rsidRPr="00691A22" w:rsidRDefault="000138B9">
            <w:pPr>
              <w:pStyle w:val="ConsPlusNormal0"/>
            </w:pPr>
          </w:p>
        </w:tc>
      </w:tr>
    </w:tbl>
    <w:p w:rsidR="000138B9" w:rsidRPr="00691A22" w:rsidRDefault="000138B9">
      <w:pPr>
        <w:pStyle w:val="ConsPlusNormal0"/>
        <w:jc w:val="both"/>
      </w:pPr>
    </w:p>
    <w:p w:rsidR="000138B9" w:rsidRPr="00691A22" w:rsidRDefault="00FF597A">
      <w:pPr>
        <w:pStyle w:val="ConsPlusNormal0"/>
        <w:jc w:val="right"/>
      </w:pPr>
      <w:r w:rsidRPr="00691A22">
        <w:t>Форма</w:t>
      </w:r>
    </w:p>
    <w:p w:rsidR="000138B9" w:rsidRPr="00691A22" w:rsidRDefault="000138B9">
      <w:pPr>
        <w:pStyle w:val="ConsPlusNormal0"/>
        <w:jc w:val="both"/>
      </w:pPr>
    </w:p>
    <w:p w:rsidR="000138B9" w:rsidRDefault="00FF597A">
      <w:pPr>
        <w:pStyle w:val="ConsPlusNonformat0"/>
        <w:jc w:val="both"/>
      </w:pPr>
      <w:bookmarkStart w:id="10" w:name="P535"/>
      <w:bookmarkEnd w:id="10"/>
      <w:r>
        <w:t xml:space="preserve">                         ПРЕДПИСАНИЕ N ___________</w:t>
      </w:r>
    </w:p>
    <w:p w:rsidR="000138B9" w:rsidRDefault="00FF597A">
      <w:pPr>
        <w:pStyle w:val="ConsPlusNonformat0"/>
        <w:jc w:val="both"/>
      </w:pPr>
      <w:r>
        <w:t xml:space="preserve">         об устранении выявленных нарушений обязательных требований</w:t>
      </w:r>
    </w:p>
    <w:p w:rsidR="000138B9" w:rsidRDefault="00FF597A">
      <w:pPr>
        <w:pStyle w:val="ConsPlusNonformat0"/>
        <w:jc w:val="both"/>
      </w:pPr>
      <w:r>
        <w:t xml:space="preserve">                     законодательства об архивном деле</w:t>
      </w:r>
    </w:p>
    <w:p w:rsidR="000138B9" w:rsidRDefault="000138B9">
      <w:pPr>
        <w:pStyle w:val="ConsPlusNonformat0"/>
        <w:jc w:val="both"/>
      </w:pPr>
    </w:p>
    <w:p w:rsidR="000138B9" w:rsidRDefault="00FF597A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38B9" w:rsidRDefault="00FF597A">
      <w:pPr>
        <w:pStyle w:val="ConsPlusNonformat0"/>
        <w:jc w:val="both"/>
      </w:pPr>
      <w:r>
        <w:t xml:space="preserve">│ </w:t>
      </w:r>
      <w:proofErr w:type="gramStart"/>
      <w:r>
        <w:t>Отметка  о</w:t>
      </w:r>
      <w:proofErr w:type="gramEnd"/>
      <w:r>
        <w:t xml:space="preserve">  размещении  (дата  и  учетный  номер) сведений о проведенной│</w:t>
      </w:r>
    </w:p>
    <w:p w:rsidR="000138B9" w:rsidRDefault="00FF597A">
      <w:pPr>
        <w:pStyle w:val="ConsPlusNonformat0"/>
        <w:jc w:val="both"/>
      </w:pPr>
      <w:r>
        <w:t>│проверке в едином реестре контрольных (надзорных) мероприятий, QR-код    │</w:t>
      </w:r>
    </w:p>
    <w:p w:rsidR="000138B9" w:rsidRDefault="00FF597A">
      <w:pPr>
        <w:pStyle w:val="ConsPlusNonformat0"/>
        <w:jc w:val="both"/>
      </w:pPr>
      <w:r>
        <w:t>└───────────────────────────</w:t>
      </w:r>
      <w:r>
        <w:t>──────────────────────────────────────────────┘</w:t>
      </w:r>
    </w:p>
    <w:p w:rsidR="000138B9" w:rsidRDefault="000138B9">
      <w:pPr>
        <w:pStyle w:val="ConsPlusNonformat0"/>
        <w:jc w:val="both"/>
      </w:pPr>
    </w:p>
    <w:p w:rsidR="000138B9" w:rsidRDefault="00FF597A">
      <w:pPr>
        <w:pStyle w:val="ConsPlusNonformat0"/>
        <w:jc w:val="both"/>
      </w:pPr>
      <w:r>
        <w:t xml:space="preserve">    Управление по делам архивов Правительства Ярославской области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___________________________________________________________________________</w:t>
      </w:r>
    </w:p>
    <w:p w:rsidR="000138B9" w:rsidRDefault="00FF597A">
      <w:pPr>
        <w:pStyle w:val="ConsPlusNonformat0"/>
        <w:jc w:val="both"/>
      </w:pPr>
      <w:r>
        <w:t xml:space="preserve">   (наименование контрольного (надзорного) органа, вынесшего предписание)</w:t>
      </w:r>
    </w:p>
    <w:p w:rsidR="000138B9" w:rsidRDefault="00FF597A">
      <w:pPr>
        <w:pStyle w:val="ConsPlusNonformat0"/>
        <w:jc w:val="both"/>
      </w:pPr>
      <w:r>
        <w:t>_______________________________      ______________________________________</w:t>
      </w:r>
    </w:p>
    <w:p w:rsidR="000138B9" w:rsidRDefault="00FF597A">
      <w:pPr>
        <w:pStyle w:val="ConsPlusNonformat0"/>
        <w:jc w:val="both"/>
      </w:pPr>
      <w:r>
        <w:t xml:space="preserve">(место составления </w:t>
      </w:r>
      <w:proofErr w:type="gramStart"/>
      <w:r>
        <w:t xml:space="preserve">предписания)   </w:t>
      </w:r>
      <w:proofErr w:type="gramEnd"/>
      <w:r>
        <w:t xml:space="preserve">   (дата и время составления предписания)</w:t>
      </w:r>
    </w:p>
    <w:p w:rsidR="000138B9" w:rsidRDefault="000138B9">
      <w:pPr>
        <w:pStyle w:val="ConsPlusNonformat0"/>
        <w:jc w:val="both"/>
      </w:pPr>
    </w:p>
    <w:p w:rsidR="000138B9" w:rsidRDefault="00FF597A">
      <w:pPr>
        <w:pStyle w:val="ConsPlusNonformat0"/>
        <w:jc w:val="both"/>
      </w:pPr>
      <w:r>
        <w:t xml:space="preserve">    Настоящее   предписание   выдано   на   основании   акта   </w:t>
      </w:r>
      <w:proofErr w:type="gramStart"/>
      <w:r>
        <w:t>проверки  от</w:t>
      </w:r>
      <w:proofErr w:type="gramEnd"/>
    </w:p>
    <w:p w:rsidR="000138B9" w:rsidRDefault="00FF597A">
      <w:pPr>
        <w:pStyle w:val="ConsPlusNonformat0"/>
        <w:jc w:val="both"/>
      </w:pPr>
      <w:r>
        <w:t>"___" _________ 20___ г. N _________ в отношении __________________________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___________________________________________________________________________</w:t>
      </w:r>
    </w:p>
    <w:p w:rsidR="000138B9" w:rsidRDefault="00FF597A">
      <w:pPr>
        <w:pStyle w:val="ConsPlusNonformat0"/>
        <w:jc w:val="both"/>
      </w:pPr>
      <w:r>
        <w:t xml:space="preserve">            (Ф.И.О. граждани</w:t>
      </w:r>
      <w:r>
        <w:t>на, индивидуального предпринимателя</w:t>
      </w:r>
    </w:p>
    <w:p w:rsidR="000138B9" w:rsidRDefault="00FF597A">
      <w:pPr>
        <w:pStyle w:val="ConsPlusNonformat0"/>
        <w:jc w:val="both"/>
      </w:pPr>
      <w:r>
        <w:t xml:space="preserve">                       или наименование организации,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___________________________________________________________________________</w:t>
      </w:r>
    </w:p>
    <w:p w:rsidR="000138B9" w:rsidRDefault="00FF597A">
      <w:pPr>
        <w:pStyle w:val="ConsPlusNonformat0"/>
        <w:jc w:val="both"/>
      </w:pPr>
      <w:r>
        <w:t xml:space="preserve">    основной государственный регистрационный номер, индивидуальный номер</w:t>
      </w:r>
    </w:p>
    <w:p w:rsidR="000138B9" w:rsidRDefault="00FF597A">
      <w:pPr>
        <w:pStyle w:val="ConsPlusNonformat0"/>
        <w:jc w:val="both"/>
      </w:pPr>
      <w:r>
        <w:t>__________________</w:t>
      </w:r>
      <w:r>
        <w:t>_________________________________________________________</w:t>
      </w:r>
    </w:p>
    <w:p w:rsidR="000138B9" w:rsidRDefault="00FF597A">
      <w:pPr>
        <w:pStyle w:val="ConsPlusNonformat0"/>
        <w:jc w:val="both"/>
      </w:pPr>
      <w:r>
        <w:t xml:space="preserve">   налогоплательщика, адрес гражданина, индивидуального предпринимателя,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___________________________________________________________________________</w:t>
      </w:r>
    </w:p>
    <w:p w:rsidR="000138B9" w:rsidRDefault="00FF597A">
      <w:pPr>
        <w:pStyle w:val="ConsPlusNonformat0"/>
        <w:jc w:val="both"/>
      </w:pPr>
      <w:r>
        <w:t xml:space="preserve">                организации (ее филиалов, предста</w:t>
      </w:r>
      <w:r>
        <w:t>вительств,</w:t>
      </w:r>
    </w:p>
    <w:p w:rsidR="000138B9" w:rsidRDefault="00FF597A">
      <w:pPr>
        <w:pStyle w:val="ConsPlusNonformat0"/>
        <w:jc w:val="both"/>
      </w:pPr>
      <w:r>
        <w:t xml:space="preserve">                  обособленных структурных подразделений,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___________________________________________________________________________</w:t>
      </w:r>
    </w:p>
    <w:p w:rsidR="000138B9" w:rsidRDefault="00FF597A">
      <w:pPr>
        <w:pStyle w:val="ConsPlusNonformat0"/>
        <w:jc w:val="both"/>
      </w:pPr>
      <w:r>
        <w:t xml:space="preserve">  ответственных за соответствие обязательным требованиям объекта контроля,</w:t>
      </w:r>
    </w:p>
    <w:p w:rsidR="000138B9" w:rsidRDefault="00FF597A">
      <w:pPr>
        <w:pStyle w:val="ConsPlusNonformat0"/>
        <w:jc w:val="both"/>
      </w:pPr>
      <w:r>
        <w:t>____________________________________</w:t>
      </w:r>
      <w:r>
        <w:t>______________________________________.</w:t>
      </w:r>
    </w:p>
    <w:p w:rsidR="000138B9" w:rsidRDefault="00FF597A">
      <w:pPr>
        <w:pStyle w:val="ConsPlusNonformat0"/>
        <w:jc w:val="both"/>
      </w:pPr>
      <w:r>
        <w:t xml:space="preserve"> в отношении которого было проведено контрольное (надзорное) мероприятие))</w:t>
      </w:r>
    </w:p>
    <w:p w:rsidR="000138B9" w:rsidRDefault="000138B9">
      <w:pPr>
        <w:pStyle w:val="ConsPlusNonformat0"/>
        <w:jc w:val="both"/>
      </w:pPr>
    </w:p>
    <w:p w:rsidR="000138B9" w:rsidRDefault="00FF597A">
      <w:pPr>
        <w:pStyle w:val="ConsPlusNonformat0"/>
        <w:jc w:val="both"/>
      </w:pPr>
      <w:r>
        <w:t xml:space="preserve">    В ходе выездной/документарной </w:t>
      </w:r>
      <w:proofErr w:type="gramStart"/>
      <w:r>
        <w:t>проверки  выявлены</w:t>
      </w:r>
      <w:proofErr w:type="gramEnd"/>
      <w:r>
        <w:t xml:space="preserve">  следующие  нарушения: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</w:t>
      </w:r>
      <w:r>
        <w:t>___________</w:t>
      </w:r>
    </w:p>
    <w:p w:rsidR="000138B9" w:rsidRDefault="00FF597A">
      <w:pPr>
        <w:pStyle w:val="ConsPlusNonformat0"/>
        <w:jc w:val="both"/>
      </w:pPr>
      <w:r>
        <w:t xml:space="preserve">         (указываются выявленные нарушения обязательных требований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___________________________________________________________________________</w:t>
      </w:r>
    </w:p>
    <w:p w:rsidR="000138B9" w:rsidRDefault="00FF597A">
      <w:pPr>
        <w:pStyle w:val="ConsPlusNonformat0"/>
        <w:jc w:val="both"/>
      </w:pPr>
      <w:r>
        <w:t xml:space="preserve">     с указанием обязательного требования, нормативного правового акта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___________________________________________________________________________</w:t>
      </w:r>
    </w:p>
    <w:p w:rsidR="000138B9" w:rsidRDefault="00FF597A">
      <w:pPr>
        <w:pStyle w:val="ConsPlusNonformat0"/>
        <w:jc w:val="both"/>
      </w:pPr>
      <w:r>
        <w:t xml:space="preserve">         и его структурной единицы, которым установлено нарушенное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___________________________________________________________________________</w:t>
      </w:r>
    </w:p>
    <w:p w:rsidR="000138B9" w:rsidRDefault="00FF597A">
      <w:pPr>
        <w:pStyle w:val="ConsPlusNonformat0"/>
        <w:jc w:val="both"/>
      </w:pPr>
      <w:r>
        <w:t xml:space="preserve">                          обязательно</w:t>
      </w:r>
      <w:r>
        <w:t>е требование)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__________________________________________________________________________.</w:t>
      </w:r>
    </w:p>
    <w:p w:rsidR="000138B9" w:rsidRDefault="00FF597A">
      <w:pPr>
        <w:pStyle w:val="ConsPlusNonformat0"/>
        <w:jc w:val="both"/>
      </w:pPr>
      <w:r>
        <w:t xml:space="preserve">    </w:t>
      </w:r>
      <w:proofErr w:type="gramStart"/>
      <w:r>
        <w:t>Не  представлены</w:t>
      </w:r>
      <w:proofErr w:type="gramEnd"/>
      <w:r>
        <w:t xml:space="preserve">  на момент проведения проверки следующие запрашиваемые</w:t>
      </w:r>
    </w:p>
    <w:p w:rsidR="000138B9" w:rsidRDefault="00FF597A">
      <w:pPr>
        <w:pStyle w:val="ConsPlusNonformat0"/>
        <w:jc w:val="both"/>
      </w:pPr>
      <w:r>
        <w:t>документы: ________________________________________________________________</w:t>
      </w:r>
    </w:p>
    <w:p w:rsidR="000138B9" w:rsidRDefault="00FF597A">
      <w:pPr>
        <w:pStyle w:val="ConsPlusNonformat0"/>
        <w:jc w:val="both"/>
      </w:pPr>
      <w:r>
        <w:t>______________</w:t>
      </w:r>
      <w:r>
        <w:t>_____________________________________________________________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__________________________________________________________________________.</w:t>
      </w:r>
    </w:p>
    <w:p w:rsidR="000138B9" w:rsidRPr="00691A22" w:rsidRDefault="00FF597A">
      <w:pPr>
        <w:pStyle w:val="ConsPlusNonformat0"/>
        <w:jc w:val="both"/>
      </w:pPr>
      <w:r w:rsidRPr="00691A22">
        <w:t xml:space="preserve">    В   </w:t>
      </w:r>
      <w:proofErr w:type="gramStart"/>
      <w:r w:rsidRPr="00691A22">
        <w:t>целях  устранения</w:t>
      </w:r>
      <w:proofErr w:type="gramEnd"/>
      <w:r w:rsidRPr="00691A22">
        <w:t xml:space="preserve">  выявленных  при  проверке  нарушений  необходимо</w:t>
      </w:r>
    </w:p>
    <w:p w:rsidR="000138B9" w:rsidRPr="00691A22" w:rsidRDefault="00FF597A">
      <w:pPr>
        <w:pStyle w:val="ConsPlusNonformat0"/>
        <w:jc w:val="both"/>
      </w:pPr>
      <w:r w:rsidRPr="00691A22">
        <w:t>выполнить следующие мероприятия:</w:t>
      </w:r>
    </w:p>
    <w:p w:rsidR="000138B9" w:rsidRPr="00691A22" w:rsidRDefault="000138B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53"/>
        <w:gridCol w:w="2381"/>
      </w:tblGrid>
      <w:tr w:rsidR="00691A22" w:rsidRPr="00691A22">
        <w:tc>
          <w:tcPr>
            <w:tcW w:w="737" w:type="dxa"/>
          </w:tcPr>
          <w:p w:rsidR="000138B9" w:rsidRPr="00691A22" w:rsidRDefault="00FF597A">
            <w:pPr>
              <w:pStyle w:val="ConsPlusNormal0"/>
              <w:jc w:val="center"/>
            </w:pPr>
            <w:r w:rsidRPr="00691A22">
              <w:t>N</w:t>
            </w:r>
          </w:p>
          <w:p w:rsidR="000138B9" w:rsidRPr="00691A22" w:rsidRDefault="00FF597A">
            <w:pPr>
              <w:pStyle w:val="ConsPlusNormal0"/>
              <w:jc w:val="center"/>
            </w:pPr>
            <w:r w:rsidRPr="00691A22">
              <w:t>п/п</w:t>
            </w:r>
          </w:p>
        </w:tc>
        <w:tc>
          <w:tcPr>
            <w:tcW w:w="5953" w:type="dxa"/>
          </w:tcPr>
          <w:p w:rsidR="000138B9" w:rsidRPr="00691A22" w:rsidRDefault="00FF597A">
            <w:pPr>
              <w:pStyle w:val="ConsPlusNormal0"/>
              <w:jc w:val="center"/>
            </w:pPr>
            <w:r w:rsidRPr="00691A22">
              <w:t>На</w:t>
            </w:r>
            <w:r w:rsidRPr="00691A22">
              <w:t>именование мероприятия</w:t>
            </w:r>
          </w:p>
        </w:tc>
        <w:tc>
          <w:tcPr>
            <w:tcW w:w="2381" w:type="dxa"/>
          </w:tcPr>
          <w:p w:rsidR="000138B9" w:rsidRPr="00691A22" w:rsidRDefault="00FF597A">
            <w:pPr>
              <w:pStyle w:val="ConsPlusNormal0"/>
              <w:jc w:val="center"/>
            </w:pPr>
            <w:r w:rsidRPr="00691A22">
              <w:t>Срок выполнения</w:t>
            </w:r>
          </w:p>
        </w:tc>
      </w:tr>
      <w:tr w:rsidR="00691A22" w:rsidRPr="00691A22">
        <w:tc>
          <w:tcPr>
            <w:tcW w:w="737" w:type="dxa"/>
          </w:tcPr>
          <w:p w:rsidR="000138B9" w:rsidRPr="00691A22" w:rsidRDefault="00FF597A">
            <w:pPr>
              <w:pStyle w:val="ConsPlusNormal0"/>
              <w:jc w:val="center"/>
            </w:pPr>
            <w:r w:rsidRPr="00691A22">
              <w:t>1</w:t>
            </w:r>
          </w:p>
        </w:tc>
        <w:tc>
          <w:tcPr>
            <w:tcW w:w="5953" w:type="dxa"/>
          </w:tcPr>
          <w:p w:rsidR="000138B9" w:rsidRPr="00691A22" w:rsidRDefault="00FF597A">
            <w:pPr>
              <w:pStyle w:val="ConsPlusNormal0"/>
              <w:jc w:val="center"/>
            </w:pPr>
            <w:r w:rsidRPr="00691A22">
              <w:t>2</w:t>
            </w:r>
          </w:p>
        </w:tc>
        <w:tc>
          <w:tcPr>
            <w:tcW w:w="2381" w:type="dxa"/>
          </w:tcPr>
          <w:p w:rsidR="000138B9" w:rsidRPr="00691A22" w:rsidRDefault="00FF597A">
            <w:pPr>
              <w:pStyle w:val="ConsPlusNormal0"/>
              <w:jc w:val="center"/>
            </w:pPr>
            <w:r w:rsidRPr="00691A22">
              <w:t>3</w:t>
            </w:r>
          </w:p>
        </w:tc>
      </w:tr>
      <w:tr w:rsidR="00691A22" w:rsidRPr="00691A22">
        <w:tc>
          <w:tcPr>
            <w:tcW w:w="737" w:type="dxa"/>
          </w:tcPr>
          <w:p w:rsidR="000138B9" w:rsidRPr="00691A22" w:rsidRDefault="000138B9">
            <w:pPr>
              <w:pStyle w:val="ConsPlusNormal0"/>
            </w:pPr>
          </w:p>
        </w:tc>
        <w:tc>
          <w:tcPr>
            <w:tcW w:w="5953" w:type="dxa"/>
          </w:tcPr>
          <w:p w:rsidR="000138B9" w:rsidRPr="00691A22" w:rsidRDefault="000138B9">
            <w:pPr>
              <w:pStyle w:val="ConsPlusNormal0"/>
            </w:pPr>
          </w:p>
        </w:tc>
        <w:tc>
          <w:tcPr>
            <w:tcW w:w="2381" w:type="dxa"/>
          </w:tcPr>
          <w:p w:rsidR="000138B9" w:rsidRPr="00691A22" w:rsidRDefault="000138B9">
            <w:pPr>
              <w:pStyle w:val="ConsPlusNormal0"/>
            </w:pPr>
          </w:p>
        </w:tc>
      </w:tr>
      <w:tr w:rsidR="00691A22" w:rsidRPr="00691A22">
        <w:tc>
          <w:tcPr>
            <w:tcW w:w="737" w:type="dxa"/>
          </w:tcPr>
          <w:p w:rsidR="000138B9" w:rsidRPr="00691A22" w:rsidRDefault="000138B9">
            <w:pPr>
              <w:pStyle w:val="ConsPlusNormal0"/>
            </w:pPr>
          </w:p>
        </w:tc>
        <w:tc>
          <w:tcPr>
            <w:tcW w:w="5953" w:type="dxa"/>
          </w:tcPr>
          <w:p w:rsidR="000138B9" w:rsidRPr="00691A22" w:rsidRDefault="000138B9">
            <w:pPr>
              <w:pStyle w:val="ConsPlusNormal0"/>
            </w:pPr>
          </w:p>
        </w:tc>
        <w:tc>
          <w:tcPr>
            <w:tcW w:w="2381" w:type="dxa"/>
          </w:tcPr>
          <w:p w:rsidR="000138B9" w:rsidRPr="00691A22" w:rsidRDefault="000138B9">
            <w:pPr>
              <w:pStyle w:val="ConsPlusNormal0"/>
            </w:pPr>
          </w:p>
        </w:tc>
      </w:tr>
      <w:tr w:rsidR="00691A22" w:rsidRPr="00691A22">
        <w:tc>
          <w:tcPr>
            <w:tcW w:w="737" w:type="dxa"/>
          </w:tcPr>
          <w:p w:rsidR="000138B9" w:rsidRPr="00691A22" w:rsidRDefault="000138B9">
            <w:pPr>
              <w:pStyle w:val="ConsPlusNormal0"/>
            </w:pPr>
          </w:p>
        </w:tc>
        <w:tc>
          <w:tcPr>
            <w:tcW w:w="5953" w:type="dxa"/>
          </w:tcPr>
          <w:p w:rsidR="000138B9" w:rsidRPr="00691A22" w:rsidRDefault="000138B9">
            <w:pPr>
              <w:pStyle w:val="ConsPlusNormal0"/>
            </w:pPr>
          </w:p>
        </w:tc>
        <w:tc>
          <w:tcPr>
            <w:tcW w:w="2381" w:type="dxa"/>
          </w:tcPr>
          <w:p w:rsidR="000138B9" w:rsidRPr="00691A22" w:rsidRDefault="000138B9">
            <w:pPr>
              <w:pStyle w:val="ConsPlusNormal0"/>
            </w:pPr>
          </w:p>
        </w:tc>
      </w:tr>
    </w:tbl>
    <w:p w:rsidR="000138B9" w:rsidRPr="00691A22" w:rsidRDefault="000138B9">
      <w:pPr>
        <w:pStyle w:val="ConsPlusNormal0"/>
        <w:jc w:val="both"/>
      </w:pPr>
    </w:p>
    <w:p w:rsidR="000138B9" w:rsidRPr="00691A22" w:rsidRDefault="00FF597A">
      <w:pPr>
        <w:pStyle w:val="ConsPlusNormal0"/>
        <w:ind w:firstLine="540"/>
        <w:jc w:val="both"/>
      </w:pPr>
      <w:r w:rsidRPr="00691A22">
        <w:t>Подписи лиц, проводивших проверку: ___________________________________.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Указанные в данном предписании мероприятия являются обязательными для государственного и муниципальных архивов Ярославской области, граждан, индивидуальных предпринимателей, юридических лиц и их должностных лиц, в том числе органов государственной власти и</w:t>
      </w:r>
      <w:r w:rsidRPr="00691A22">
        <w:t xml:space="preserve"> иных государственных органов Ярославской области, органов местного самоуправления муниципальных образований области и должностных лиц органов местного самоуправления муниципальных образований области, а также для государственных, муниципальных учреждений,</w:t>
      </w:r>
      <w:r w:rsidRPr="00691A22">
        <w:t xml:space="preserve"> организаций и предприятий, негосударственных организаций и предприятий, выступающих источниками комплектования государственного и муниципальных архивов Ярославской области.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Невыполнение в установленные сроки данного предписания является административным п</w:t>
      </w:r>
      <w:r w:rsidRPr="00691A22">
        <w:t xml:space="preserve">равонарушением и влечет ответственность, предусмотренную </w:t>
      </w:r>
      <w:hyperlink r:id="rId83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 w:rsidRPr="00691A22">
          <w:t>частью 1 статьи 19.5</w:t>
        </w:r>
      </w:hyperlink>
      <w:r w:rsidRPr="00691A22">
        <w:t xml:space="preserve"> Кодекса Российской Федерации об административных правонарушениях.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Уведомление об исполнении м</w:t>
      </w:r>
      <w:r w:rsidRPr="00691A22">
        <w:t xml:space="preserve">ероприятий настоящего предписания с приложением необходимых документов, подтверждающих устранение нарушений, подлежит представлению не позднее срока, указанного в настоящем предписании (для каждого мероприятия конкретно), на бумажном носителе в управление </w:t>
      </w:r>
      <w:r w:rsidRPr="00691A22">
        <w:t xml:space="preserve">по делам архивов Правительства области по адресу: 150000, г. Ярославль, ул. Революционная, д. 28, либо в форме электронного документа в порядке, предусмотренном </w:t>
      </w:r>
      <w:hyperlink r:id="rId8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статьей 21</w:t>
        </w:r>
      </w:hyperlink>
      <w:r w:rsidRPr="00691A22">
        <w:t xml:space="preserve"> Федерального закона от 31 июля 2020 года N 248-ФЗ "О государственном контроле (надзоре) и муниципальном контроле в Российской Федерации".</w:t>
      </w:r>
    </w:p>
    <w:p w:rsidR="000138B9" w:rsidRPr="00691A22" w:rsidRDefault="00FF597A">
      <w:pPr>
        <w:pStyle w:val="ConsPlusNormal0"/>
        <w:spacing w:before="200"/>
        <w:ind w:firstLine="540"/>
        <w:jc w:val="both"/>
      </w:pPr>
      <w:r w:rsidRPr="00691A22">
        <w:t>Контактный телефон (4852) 40-18-82, адрес электронной почты: uda@yarregion.ru.</w:t>
      </w:r>
    </w:p>
    <w:p w:rsidR="000138B9" w:rsidRDefault="00FF597A">
      <w:pPr>
        <w:pStyle w:val="ConsPlusNormal0"/>
        <w:spacing w:before="200"/>
        <w:ind w:firstLine="540"/>
        <w:jc w:val="both"/>
      </w:pPr>
      <w:r w:rsidRPr="00691A22">
        <w:t>В случае несогласия с настоящим предписанием оно может быть обжаловано в течение 10 календарных дней со дня получения информации о составлении обжалуемого предписания (</w:t>
      </w:r>
      <w:hyperlink r:id="rId85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691A22">
          <w:t>статья 40</w:t>
        </w:r>
      </w:hyperlink>
      <w:r w:rsidRPr="00691A22">
        <w:t xml:space="preserve"> Федерального закона от 31 июля 2020 года N 248-ФЗ "О государственном контроле (надзоре) и муниципальном контроле в Российской Ф</w:t>
      </w:r>
      <w:r w:rsidRPr="00691A22">
        <w:t>едерации") с использованием федеральной государственной</w:t>
      </w:r>
      <w:r>
        <w:t xml:space="preserve"> информационной системы "Единый портал государственных и муниципальных услуг (функций)" по адресу: https://knd.gosuslugi.ru или с помощью QR-кода:</w:t>
      </w: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sectPr w:rsidR="000138B9">
          <w:headerReference w:type="default" r:id="rId86"/>
          <w:footerReference w:type="default" r:id="rId87"/>
          <w:headerReference w:type="first" r:id="rId88"/>
          <w:footerReference w:type="first" r:id="rId8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18"/>
        <w:gridCol w:w="1871"/>
      </w:tblGrid>
      <w:tr w:rsidR="000138B9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0138B9" w:rsidRDefault="000138B9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38B9" w:rsidRDefault="00FF597A">
            <w:pPr>
              <w:pStyle w:val="ConsPlusNormal0"/>
              <w:jc w:val="center"/>
            </w:pPr>
            <w:r>
              <w:rPr>
                <w:noProof/>
                <w:position w:val="-48"/>
              </w:rPr>
              <w:drawing>
                <wp:inline distT="0" distB="0" distL="0" distR="0">
                  <wp:extent cx="719455" cy="74358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8B9" w:rsidRDefault="000138B9">
      <w:pPr>
        <w:pStyle w:val="ConsPlusNormal0"/>
        <w:jc w:val="both"/>
      </w:pPr>
    </w:p>
    <w:p w:rsidR="000138B9" w:rsidRDefault="00FF597A">
      <w:pPr>
        <w:pStyle w:val="ConsPlusNonformat0"/>
        <w:jc w:val="both"/>
      </w:pPr>
      <w:r>
        <w:t xml:space="preserve">    С настоящим предписанием ознакомлен(а), копию настоящего предписания со</w:t>
      </w:r>
    </w:p>
    <w:p w:rsidR="000138B9" w:rsidRDefault="00FF597A">
      <w:pPr>
        <w:pStyle w:val="ConsPlusNonformat0"/>
        <w:jc w:val="both"/>
      </w:pPr>
      <w:r>
        <w:t>всеми приложениями получил(а):</w:t>
      </w:r>
    </w:p>
    <w:p w:rsidR="000138B9" w:rsidRDefault="00FF597A">
      <w:pPr>
        <w:pStyle w:val="ConsPlusNonformat0"/>
        <w:jc w:val="both"/>
      </w:pPr>
      <w:r>
        <w:t>___________________________________________________________________________</w:t>
      </w:r>
    </w:p>
    <w:p w:rsidR="000138B9" w:rsidRDefault="00FF597A">
      <w:pPr>
        <w:pStyle w:val="ConsPlusNonformat0"/>
        <w:jc w:val="both"/>
      </w:pPr>
      <w:r>
        <w:t xml:space="preserve"> (фамилия, имя, отчество (при наличии) гражданина, должность руководителя</w:t>
      </w:r>
      <w:r>
        <w:t>,</w:t>
      </w:r>
    </w:p>
    <w:p w:rsidR="000138B9" w:rsidRDefault="00FF597A">
      <w:pPr>
        <w:pStyle w:val="ConsPlusNonformat0"/>
        <w:jc w:val="both"/>
      </w:pPr>
      <w:r>
        <w:t xml:space="preserve">   иного должностного лица или уполномоченного представителя юридического</w:t>
      </w:r>
    </w:p>
    <w:p w:rsidR="000138B9" w:rsidRDefault="00FF597A">
      <w:pPr>
        <w:pStyle w:val="ConsPlusNonformat0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0138B9" w:rsidRDefault="00FF597A">
      <w:pPr>
        <w:pStyle w:val="ConsPlusNonformat0"/>
        <w:jc w:val="both"/>
      </w:pPr>
      <w:r>
        <w:t xml:space="preserve">                                                    _______________________</w:t>
      </w:r>
    </w:p>
    <w:p w:rsidR="000138B9" w:rsidRDefault="00FF597A">
      <w:pPr>
        <w:pStyle w:val="ConsPlusNonformat0"/>
        <w:jc w:val="both"/>
      </w:pPr>
      <w:r>
        <w:t xml:space="preserve">                             </w:t>
      </w:r>
      <w:r>
        <w:t xml:space="preserve">                              (подпись)</w:t>
      </w:r>
    </w:p>
    <w:p w:rsidR="000138B9" w:rsidRDefault="00FF597A">
      <w:pPr>
        <w:pStyle w:val="ConsPlusNonformat0"/>
        <w:jc w:val="both"/>
      </w:pPr>
      <w:r>
        <w:t xml:space="preserve">                                                    _______________________</w:t>
      </w:r>
    </w:p>
    <w:p w:rsidR="000138B9" w:rsidRDefault="00FF597A">
      <w:pPr>
        <w:pStyle w:val="ConsPlusNonformat0"/>
        <w:jc w:val="both"/>
      </w:pPr>
      <w:r>
        <w:t xml:space="preserve">                                                             (дата)</w:t>
      </w: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jc w:val="both"/>
      </w:pPr>
    </w:p>
    <w:p w:rsidR="000138B9" w:rsidRDefault="000138B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38B9">
      <w:headerReference w:type="default" r:id="rId91"/>
      <w:footerReference w:type="default" r:id="rId92"/>
      <w:headerReference w:type="first" r:id="rId93"/>
      <w:footerReference w:type="first" r:id="rId94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7A" w:rsidRDefault="00FF597A">
      <w:r>
        <w:separator/>
      </w:r>
    </w:p>
  </w:endnote>
  <w:endnote w:type="continuationSeparator" w:id="0">
    <w:p w:rsidR="00FF597A" w:rsidRDefault="00FF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B9" w:rsidRDefault="000138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138B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138B9" w:rsidRDefault="000138B9">
          <w:pPr>
            <w:pStyle w:val="ConsPlusNormal0"/>
          </w:pPr>
        </w:p>
      </w:tc>
      <w:tc>
        <w:tcPr>
          <w:tcW w:w="1700" w:type="pct"/>
          <w:vAlign w:val="center"/>
        </w:tcPr>
        <w:p w:rsidR="000138B9" w:rsidRDefault="000138B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138B9" w:rsidRDefault="00FF59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01982">
            <w:rPr>
              <w:rFonts w:ascii="Tahoma" w:hAnsi="Tahoma" w:cs="Tahoma"/>
              <w:noProof/>
            </w:rPr>
            <w:t>29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01982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0138B9" w:rsidRDefault="00FF597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B9" w:rsidRDefault="000138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138B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138B9" w:rsidRDefault="000138B9">
          <w:pPr>
            <w:pStyle w:val="ConsPlusNormal0"/>
          </w:pPr>
        </w:p>
      </w:tc>
      <w:tc>
        <w:tcPr>
          <w:tcW w:w="1700" w:type="pct"/>
          <w:vAlign w:val="center"/>
        </w:tcPr>
        <w:p w:rsidR="000138B9" w:rsidRDefault="000138B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138B9" w:rsidRDefault="00FF59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91A2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91A22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0138B9" w:rsidRDefault="00FF597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B9" w:rsidRDefault="000138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138B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138B9" w:rsidRDefault="00FF597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138B9" w:rsidRDefault="00FF597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138B9" w:rsidRDefault="00FF59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138B9" w:rsidRDefault="00FF597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B9" w:rsidRDefault="000138B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138B9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138B9" w:rsidRDefault="000138B9">
          <w:pPr>
            <w:pStyle w:val="ConsPlusNormal0"/>
          </w:pPr>
        </w:p>
      </w:tc>
      <w:tc>
        <w:tcPr>
          <w:tcW w:w="1700" w:type="pct"/>
          <w:vAlign w:val="center"/>
        </w:tcPr>
        <w:p w:rsidR="000138B9" w:rsidRDefault="000138B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138B9" w:rsidRDefault="00FF59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91A22">
            <w:rPr>
              <w:rFonts w:ascii="Tahoma" w:hAnsi="Tahoma" w:cs="Tahoma"/>
              <w:noProof/>
            </w:rPr>
            <w:t>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91A22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0138B9" w:rsidRDefault="00FF597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7A" w:rsidRDefault="00FF597A">
      <w:r>
        <w:separator/>
      </w:r>
    </w:p>
  </w:footnote>
  <w:footnote w:type="continuationSeparator" w:id="0">
    <w:p w:rsidR="00FF597A" w:rsidRDefault="00FF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138B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138B9" w:rsidRDefault="00691A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ЯО от 01.12.2021 № 831-п</w:t>
          </w:r>
          <w:r>
            <w:rPr>
              <w:rFonts w:ascii="Tahoma" w:hAnsi="Tahoma" w:cs="Tahoma"/>
              <w:sz w:val="16"/>
              <w:szCs w:val="16"/>
            </w:rPr>
            <w:br/>
            <w:t>(ред. от 18.01.2023)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региональном государственном контроле (надзоре) за соблюдением законодательства об архивном деле…»</w:t>
          </w:r>
        </w:p>
      </w:tc>
      <w:tc>
        <w:tcPr>
          <w:tcW w:w="2300" w:type="pct"/>
          <w:vAlign w:val="center"/>
        </w:tcPr>
        <w:p w:rsidR="000138B9" w:rsidRDefault="000138B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138B9" w:rsidRDefault="000138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138B9" w:rsidRDefault="000138B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138B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138B9" w:rsidRDefault="00FF597A" w:rsidP="00691A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ЯО от 01.12.2021 </w:t>
          </w:r>
          <w:r w:rsidR="00691A22">
            <w:rPr>
              <w:rFonts w:ascii="Tahoma" w:hAnsi="Tahoma" w:cs="Tahoma"/>
              <w:sz w:val="16"/>
              <w:szCs w:val="16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831-п</w:t>
          </w:r>
          <w:r>
            <w:rPr>
              <w:rFonts w:ascii="Tahoma" w:hAnsi="Tahoma" w:cs="Tahoma"/>
              <w:sz w:val="16"/>
              <w:szCs w:val="16"/>
            </w:rPr>
            <w:br/>
            <w:t>(ред. от 18.01.2023)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региональном госуд</w:t>
          </w:r>
          <w:r w:rsidR="00691A22">
            <w:rPr>
              <w:rFonts w:ascii="Tahoma" w:hAnsi="Tahoma" w:cs="Tahoma"/>
              <w:sz w:val="16"/>
              <w:szCs w:val="16"/>
            </w:rPr>
            <w:t>арственном контроле (надзоре) за соблюдением законодательства об архивном деле…»</w:t>
          </w:r>
        </w:p>
      </w:tc>
      <w:tc>
        <w:tcPr>
          <w:tcW w:w="2300" w:type="pct"/>
          <w:vAlign w:val="center"/>
        </w:tcPr>
        <w:p w:rsidR="000138B9" w:rsidRDefault="000138B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138B9" w:rsidRDefault="000138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138B9" w:rsidRDefault="000138B9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0138B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138B9" w:rsidRDefault="00FF59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ЯО от 01.12.2021 N 831-п</w:t>
          </w:r>
          <w:r>
            <w:rPr>
              <w:rFonts w:ascii="Tahoma" w:hAnsi="Tahoma" w:cs="Tahoma"/>
              <w:sz w:val="16"/>
              <w:szCs w:val="16"/>
            </w:rPr>
            <w:br/>
            <w:t>(ред. от 18.01.2</w:t>
          </w:r>
          <w:r>
            <w:rPr>
              <w:rFonts w:ascii="Tahoma" w:hAnsi="Tahoma" w:cs="Tahoma"/>
              <w:sz w:val="16"/>
              <w:szCs w:val="16"/>
            </w:rPr>
            <w:t>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региональном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госуд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138B9" w:rsidRDefault="00FF59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 w:rsidR="000138B9" w:rsidRDefault="000138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138B9" w:rsidRDefault="000138B9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138B9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138B9" w:rsidRDefault="00691A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ЯО от 01.12.2021 № 831-п</w:t>
          </w:r>
          <w:r>
            <w:rPr>
              <w:rFonts w:ascii="Tahoma" w:hAnsi="Tahoma" w:cs="Tahoma"/>
              <w:sz w:val="16"/>
              <w:szCs w:val="16"/>
            </w:rPr>
            <w:br/>
            <w:t>(ред. от 18.01.2023)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региональном государственном контроле (надзоре) за соблюдением законодательства об архивном деле…»</w:t>
          </w:r>
        </w:p>
      </w:tc>
      <w:tc>
        <w:tcPr>
          <w:tcW w:w="2300" w:type="pct"/>
          <w:vAlign w:val="center"/>
        </w:tcPr>
        <w:p w:rsidR="000138B9" w:rsidRDefault="000138B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138B9" w:rsidRDefault="000138B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138B9" w:rsidRDefault="000138B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8B9"/>
    <w:rsid w:val="000138B9"/>
    <w:rsid w:val="00691A22"/>
    <w:rsid w:val="00701982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2D35"/>
  <w15:docId w15:val="{35E3CB3B-B789-4CB8-8BAB-4208D3DF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91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1A22"/>
  </w:style>
  <w:style w:type="paragraph" w:styleId="a5">
    <w:name w:val="footer"/>
    <w:basedOn w:val="a"/>
    <w:link w:val="a6"/>
    <w:uiPriority w:val="99"/>
    <w:unhideWhenUsed/>
    <w:rsid w:val="00691A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74B6195048AD9E79B9268932DA13AAE6527A2C0477301884AE12552BEB72321D986864F48293645EF218B8F51C748F9FA9B8FFCB831B6E3FBEB8D7I0h7H" TargetMode="External"/><Relationship Id="rId21" Type="http://schemas.openxmlformats.org/officeDocument/2006/relationships/hyperlink" Target="consultantplus://offline/ref=0174B6195048AD9E79B9268932DA13AAE6527A2C037C311A86AD4F5F23B27E301A973773F3CB9F655EF219B9F743719A8EF1B7F9D19D1A7123BCBAIDh6H" TargetMode="External"/><Relationship Id="rId42" Type="http://schemas.openxmlformats.org/officeDocument/2006/relationships/hyperlink" Target="consultantplus://offline/ref=0174B6195048AD9E79B9268932DA13AAE6527A2C04773A1B86A312552BEB72321D986864F48293645EF218B9FA1C748F9FA9B8FFCB831B6E3FBEB8D7I0h7H" TargetMode="External"/><Relationship Id="rId47" Type="http://schemas.openxmlformats.org/officeDocument/2006/relationships/hyperlink" Target="consultantplus://offline/ref=0174B6195048AD9E79B9388424B64DAFE45B2622057C334ADAF2140274BB74675DD86E31B7C69D645BF94CE9B8422DDCDFE2B5FCD19F1B6DI2h2H" TargetMode="External"/><Relationship Id="rId63" Type="http://schemas.openxmlformats.org/officeDocument/2006/relationships/hyperlink" Target="consultantplus://offline/ref=0174B6195048AD9E79B9388424B64DAFE45B2622057C334ADAF2140274BB74675DD86E31B7C698665AF94CE9B8422DDCDFE2B5FCD19F1B6DI2h2H" TargetMode="External"/><Relationship Id="rId68" Type="http://schemas.openxmlformats.org/officeDocument/2006/relationships/hyperlink" Target="consultantplus://offline/ref=0174B6195048AD9E79B9388424B64DAFE45B2622057C334ADAF2140274BB74675DD86E31B7C69C675BF94CE9B8422DDCDFE2B5FCD19F1B6DI2h2H" TargetMode="External"/><Relationship Id="rId84" Type="http://schemas.openxmlformats.org/officeDocument/2006/relationships/hyperlink" Target="consultantplus://offline/ref=0174B6195048AD9E79B9388424B64DAFE45B2622057C334ADAF2140274BB74675DD86E31B7C69C675BF94CE9B8422DDCDFE2B5FCD19F1B6DI2h2H" TargetMode="External"/><Relationship Id="rId89" Type="http://schemas.openxmlformats.org/officeDocument/2006/relationships/footer" Target="footer2.xml"/><Relationship Id="rId16" Type="http://schemas.openxmlformats.org/officeDocument/2006/relationships/hyperlink" Target="consultantplus://offline/ref=0174B6195048AD9E79B9268932DA13AAE6527A2C04743F1F86A212552BEB72321D986864E682CB685CF606B8FD0922DED9IFhFH" TargetMode="External"/><Relationship Id="rId11" Type="http://schemas.openxmlformats.org/officeDocument/2006/relationships/hyperlink" Target="consultantplus://offline/ref=0174B6195048AD9E79B9268932DA13AAE6527A2C04763C1F85AF12552BEB72321D986864E682CB685CF606B8FD0922DED9IFhFH" TargetMode="External"/><Relationship Id="rId32" Type="http://schemas.openxmlformats.org/officeDocument/2006/relationships/hyperlink" Target="consultantplus://offline/ref=0174B6195048AD9E79B9268932DA13AAE6527A2C04773A1B86A312552BEB72321D986864F48293645EF218B9FA1C748F9FA9B8FFCB831B6E3FBEB8D7I0h7H" TargetMode="External"/><Relationship Id="rId37" Type="http://schemas.openxmlformats.org/officeDocument/2006/relationships/hyperlink" Target="consultantplus://offline/ref=0174B6195048AD9E79B9388424B64DAFE45B2627057D334ADAF2140274BB74675DD86E35B5C0996E0AA35CEDF11524C0DBFDABFFCF9FI1h8H" TargetMode="External"/><Relationship Id="rId53" Type="http://schemas.openxmlformats.org/officeDocument/2006/relationships/hyperlink" Target="consultantplus://offline/ref=0174B6195048AD9E79B9388424B64DAFE35022210277334ADAF2140274BB74674FD8363DB5C280655FEC1AB8FEI1h4H" TargetMode="External"/><Relationship Id="rId58" Type="http://schemas.openxmlformats.org/officeDocument/2006/relationships/hyperlink" Target="consultantplus://offline/ref=0174B6195048AD9E79B9388424B64DAFE45B2622057C334ADAF2140274BB74675DD86E31B7C6986656F94CE9B8422DDCDFE2B5FCD19F1B6DI2h2H" TargetMode="External"/><Relationship Id="rId74" Type="http://schemas.openxmlformats.org/officeDocument/2006/relationships/hyperlink" Target="consultantplus://offline/ref=0174B6195048AD9E79B9388424B64DAFE45B2627057D334ADAF2140274BB74675DD86E31B7C798675FF94CE9B8422DDCDFE2B5FCD19F1B6DI2h2H" TargetMode="External"/><Relationship Id="rId79" Type="http://schemas.openxmlformats.org/officeDocument/2006/relationships/hyperlink" Target="consultantplus://offline/ref=0174B6195048AD9E79B9268932DA13AAE6527A2C04773A1B86A312552BEB72321D986864F48293645EF218BCFF1C748F9FA9B8FFCB831B6E3FBEB8D7I0h7H" TargetMode="External"/><Relationship Id="rId5" Type="http://schemas.openxmlformats.org/officeDocument/2006/relationships/endnotes" Target="endnotes.xml"/><Relationship Id="rId90" Type="http://schemas.openxmlformats.org/officeDocument/2006/relationships/image" Target="media/image2.png"/><Relationship Id="rId95" Type="http://schemas.openxmlformats.org/officeDocument/2006/relationships/fontTable" Target="fontTable.xml"/><Relationship Id="rId22" Type="http://schemas.openxmlformats.org/officeDocument/2006/relationships/hyperlink" Target="consultantplus://offline/ref=0174B6195048AD9E79B9268932DA13AAE6527A2C04753B1E87AF12552BEB72321D986864F48293645EF218B9FC1C748F9FA9B8FFCB831B6E3FBEB8D7I0h7H" TargetMode="External"/><Relationship Id="rId27" Type="http://schemas.openxmlformats.org/officeDocument/2006/relationships/hyperlink" Target="consultantplus://offline/ref=0174B6195048AD9E79B9388424B64DAFE45B26200071334ADAF2140274BB74675DD86E35BECDCA341AA715BAF80920DFC5FEB5FFIChCH" TargetMode="External"/><Relationship Id="rId43" Type="http://schemas.openxmlformats.org/officeDocument/2006/relationships/hyperlink" Target="consultantplus://offline/ref=0174B6195048AD9E79B9388424B64DAFE45927260273334ADAF2140274BB74675DD86E31B7C699635CF94CE9B8422DDCDFE2B5FCD19F1B6DI2h2H" TargetMode="External"/><Relationship Id="rId48" Type="http://schemas.openxmlformats.org/officeDocument/2006/relationships/hyperlink" Target="consultantplus://offline/ref=0174B6195048AD9E79B9388424B64DAFE45B2622057C334ADAF2140274BB74675DD86E31B7C69D6C56F94CE9B8422DDCDFE2B5FCD19F1B6DI2h2H" TargetMode="External"/><Relationship Id="rId64" Type="http://schemas.openxmlformats.org/officeDocument/2006/relationships/hyperlink" Target="consultantplus://offline/ref=0174B6195048AD9E79B9388424B64DAFE45B2622057C334ADAF2140274BB74675DD86E31B7C79F665FF94CE9B8422DDCDFE2B5FCD19F1B6DI2h2H" TargetMode="External"/><Relationship Id="rId69" Type="http://schemas.openxmlformats.org/officeDocument/2006/relationships/hyperlink" Target="consultantplus://offline/ref=0174B6195048AD9E79B9388424B64DAFE45B2627057D334ADAF2140274BB74675DD86E31B7C79F625CF94CE9B8422DDCDFE2B5FCD19F1B6DI2h2H" TargetMode="External"/><Relationship Id="rId80" Type="http://schemas.openxmlformats.org/officeDocument/2006/relationships/image" Target="media/image1.wmf"/><Relationship Id="rId85" Type="http://schemas.openxmlformats.org/officeDocument/2006/relationships/hyperlink" Target="consultantplus://offline/ref=0174B6195048AD9E79B9388424B64DAFE45B2622057C334ADAF2140274BB74675DD86E31B7C69A6756F94CE9B8422DDCDFE2B5FCD19F1B6DI2h2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174B6195048AD9E79B9268932DA13AAE6527A2C0C703F1D85AD4F5F23B27E301A973761F39393675AEC18B9E21520DCIDh8H" TargetMode="External"/><Relationship Id="rId17" Type="http://schemas.openxmlformats.org/officeDocument/2006/relationships/hyperlink" Target="consultantplus://offline/ref=0174B6195048AD9E79B9268932DA13AAE6527A2C04753D1D8EA712552BEB72321D986864E682CB685CF606B8FD0922DED9IFhFH" TargetMode="External"/><Relationship Id="rId25" Type="http://schemas.openxmlformats.org/officeDocument/2006/relationships/hyperlink" Target="consultantplus://offline/ref=0174B6195048AD9E79B9268932DA13AAE6527A2C04773A1B86A312552BEB72321D986864F48293645EF218B8F41C748F9FA9B8FFCB831B6E3FBEB8D7I0h7H" TargetMode="External"/><Relationship Id="rId33" Type="http://schemas.openxmlformats.org/officeDocument/2006/relationships/hyperlink" Target="consultantplus://offline/ref=0174B6195048AD9E79B9388424B64DAFE45B20280071334ADAF2140274BB74674FD8363DB5C280655FEC1AB8FEI1h4H" TargetMode="External"/><Relationship Id="rId38" Type="http://schemas.openxmlformats.org/officeDocument/2006/relationships/hyperlink" Target="consultantplus://offline/ref=0174B6195048AD9E79B9388424B64DAFE45B2627057D334ADAF2140274BB74675DD86E31B7C798675AF94CE9B8422DDCDFE2B5FCD19F1B6DI2h2H" TargetMode="External"/><Relationship Id="rId46" Type="http://schemas.openxmlformats.org/officeDocument/2006/relationships/hyperlink" Target="consultantplus://offline/ref=0174B6195048AD9E79B9388424B64DAFE45927260273334ADAF2140274BB74674FD8363DB5C280655FEC1AB8FEI1h4H" TargetMode="External"/><Relationship Id="rId59" Type="http://schemas.openxmlformats.org/officeDocument/2006/relationships/hyperlink" Target="consultantplus://offline/ref=0174B6195048AD9E79B9388424B64DAFE45825260D75334ADAF2140274BB74674FD8363DB5C280655FEC1AB8FEI1h4H" TargetMode="External"/><Relationship Id="rId67" Type="http://schemas.openxmlformats.org/officeDocument/2006/relationships/hyperlink" Target="consultantplus://offline/ref=0174B6195048AD9E79B9388424B64DAFE45927260273334ADAF2140274BB74675DD86E31B7C69A645FF94CE9B8422DDCDFE2B5FCD19F1B6DI2h2H" TargetMode="External"/><Relationship Id="rId20" Type="http://schemas.openxmlformats.org/officeDocument/2006/relationships/hyperlink" Target="consultantplus://offline/ref=0174B6195048AD9E79B9268932DA13AAE6527A2C04763C1E8FAE12552BEB72321D986864E682CB685CF606B8FD0922DED9IFhFH" TargetMode="External"/><Relationship Id="rId41" Type="http://schemas.openxmlformats.org/officeDocument/2006/relationships/hyperlink" Target="consultantplus://offline/ref=0174B6195048AD9E79B9388424B64DAFE45B2622057C334ADAF2140274BB74675DD86E31B7C69B645CF94CE9B8422DDCDFE2B5FCD19F1B6DI2h2H" TargetMode="External"/><Relationship Id="rId54" Type="http://schemas.openxmlformats.org/officeDocument/2006/relationships/hyperlink" Target="consultantplus://offline/ref=0174B6195048AD9E79B9388424B64DAFE45B26230074334ADAF2140274BB74675DD86E31B7C6966456F94CE9B8422DDCDFE2B5FCD19F1B6DI2h2H" TargetMode="External"/><Relationship Id="rId62" Type="http://schemas.openxmlformats.org/officeDocument/2006/relationships/hyperlink" Target="consultantplus://offline/ref=0174B6195048AD9E79B9388424B64DAFE45B2622057C334ADAF2140274BB74675DD86E31B7C6966358F94CE9B8422DDCDFE2B5FCD19F1B6DI2h2H" TargetMode="External"/><Relationship Id="rId70" Type="http://schemas.openxmlformats.org/officeDocument/2006/relationships/hyperlink" Target="consultantplus://offline/ref=0174B6195048AD9E79B9388424B64DAFE45B2627057D334ADAF2140274BB74675DD86E31B5C69C6E0AA35CEDF11524C0DBFDABFFCF9FI1h8H" TargetMode="External"/><Relationship Id="rId75" Type="http://schemas.openxmlformats.org/officeDocument/2006/relationships/hyperlink" Target="consultantplus://offline/ref=0174B6195048AD9E79B9388424B64DAFE45B2627057D334ADAF2140274BB74675DD86E31B7C798675AF94CE9B8422DDCDFE2B5FCD19F1B6DI2h2H" TargetMode="External"/><Relationship Id="rId83" Type="http://schemas.openxmlformats.org/officeDocument/2006/relationships/hyperlink" Target="consultantplus://offline/ref=0174B6195048AD9E79B9388424B64DAFE45B2627057D334ADAF2140274BB74675DD86E35B5C0996E0AA35CEDF11524C0DBFDABFFCF9FI1h8H" TargetMode="Externa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74B6195048AD9E79B9268932DA13AAE6527A2C04773A1B86A312552BEB72321D986864F48293645EF218B8FA1C748F9FA9B8FFCB831B6E3FBEB8D7I0h7H" TargetMode="External"/><Relationship Id="rId15" Type="http://schemas.openxmlformats.org/officeDocument/2006/relationships/hyperlink" Target="consultantplus://offline/ref=0174B6195048AD9E79B9268932DA13AAE6527A2C04753F1C8FA612552BEB72321D986864E682CB685CF606B8FD0922DED9IFhFH" TargetMode="External"/><Relationship Id="rId23" Type="http://schemas.openxmlformats.org/officeDocument/2006/relationships/hyperlink" Target="consultantplus://offline/ref=0174B6195048AD9E79B9268932DA13AAE6527A2C04763D1481A412552BEB72321D986864F48293645EF218B9FC1C748F9FA9B8FFCB831B6E3FBEB8D7I0h7H" TargetMode="External"/><Relationship Id="rId28" Type="http://schemas.openxmlformats.org/officeDocument/2006/relationships/hyperlink" Target="consultantplus://offline/ref=0174B6195048AD9E79B9388424B64DAFE45B2622057C334ADAF2140274BB74675DD86E31B7C69E6D59F94CE9B8422DDCDFE2B5FCD19F1B6DI2h2H" TargetMode="External"/><Relationship Id="rId36" Type="http://schemas.openxmlformats.org/officeDocument/2006/relationships/hyperlink" Target="consultantplus://offline/ref=0174B6195048AD9E79B9388424B64DAFE45B2627057D334ADAF2140274BB74675DD86E31B5C69C6E0AA35CEDF11524C0DBFDABFFCF9FI1h8H" TargetMode="External"/><Relationship Id="rId49" Type="http://schemas.openxmlformats.org/officeDocument/2006/relationships/hyperlink" Target="consultantplus://offline/ref=0174B6195048AD9E79B9388424B64DAFE45823210D7C334ADAF2140274BB74675DD86E31B7C69E645BF94CE9B8422DDCDFE2B5FCD19F1B6DI2h2H" TargetMode="External"/><Relationship Id="rId57" Type="http://schemas.openxmlformats.org/officeDocument/2006/relationships/hyperlink" Target="consultantplus://offline/ref=0174B6195048AD9E79B9388424B64DAFE45B2622057C334ADAF2140274BB74675DD86E31B7C6986658F94CE9B8422DDCDFE2B5FCD19F1B6DI2h2H" TargetMode="External"/><Relationship Id="rId10" Type="http://schemas.openxmlformats.org/officeDocument/2006/relationships/hyperlink" Target="consultantplus://offline/ref=0174B6195048AD9E79B9268932DA13AAE6527A2C0477301884AE12552BEB72321D986864F48293645EF218B8FB1C748F9FA9B8FFCB831B6E3FBEB8D7I0h7H" TargetMode="External"/><Relationship Id="rId31" Type="http://schemas.openxmlformats.org/officeDocument/2006/relationships/hyperlink" Target="consultantplus://offline/ref=0174B6195048AD9E79B9388424B64DAFE45B2622047C334ADAF2140274BB74674FD8363DB5C280655FEC1AB8FEI1h4H" TargetMode="External"/><Relationship Id="rId44" Type="http://schemas.openxmlformats.org/officeDocument/2006/relationships/hyperlink" Target="consultantplus://offline/ref=0174B6195048AD9E79B9388424B64DAFE45B2622057C334ADAF2140274BB74675DD86E31B7C69B625CF94CE9B8422DDCDFE2B5FCD19F1B6DI2h2H" TargetMode="External"/><Relationship Id="rId52" Type="http://schemas.openxmlformats.org/officeDocument/2006/relationships/hyperlink" Target="consultantplus://offline/ref=0174B6195048AD9E79B9388424B64DAFE45B2622057C334ADAF2140274BB74675DD86E31B7C79F6756F94CE9B8422DDCDFE2B5FCD19F1B6DI2h2H" TargetMode="External"/><Relationship Id="rId60" Type="http://schemas.openxmlformats.org/officeDocument/2006/relationships/hyperlink" Target="consultantplus://offline/ref=0174B6195048AD9E79B9388424B64DAFE45822240C76334ADAF2140274BB74674FD8363DB5C280655FEC1AB8FEI1h4H" TargetMode="External"/><Relationship Id="rId65" Type="http://schemas.openxmlformats.org/officeDocument/2006/relationships/hyperlink" Target="consultantplus://offline/ref=0174B6195048AD9E79B9268932DA13AAE6527A2C04773A1B86A312552BEB72321D986864F48293645EF218BAFF1C748F9FA9B8FFCB831B6E3FBEB8D7I0h7H" TargetMode="External"/><Relationship Id="rId73" Type="http://schemas.openxmlformats.org/officeDocument/2006/relationships/hyperlink" Target="consultantplus://offline/ref=0174B6195048AD9E79B9388424B64DAFE45B2627057D334ADAF2140274BB74675DD86E35B5C0996E0AA35CEDF11524C0DBFDABFFCF9FI1h8H" TargetMode="External"/><Relationship Id="rId78" Type="http://schemas.openxmlformats.org/officeDocument/2006/relationships/hyperlink" Target="consultantplus://offline/ref=0174B6195048AD9E79B9388424B64DAFE45B2622057C334ADAF2140274BB74675DD86E31B7C79F615CF94CE9B8422DDCDFE2B5FCD19F1B6DI2h2H" TargetMode="External"/><Relationship Id="rId81" Type="http://schemas.openxmlformats.org/officeDocument/2006/relationships/hyperlink" Target="consultantplus://offline/ref=0174B6195048AD9E79B9388424B64DAFE35E24240476334ADAF2140274BB74674FD8363DB5C280655FEC1AB8FEI1h4H" TargetMode="External"/><Relationship Id="rId86" Type="http://schemas.openxmlformats.org/officeDocument/2006/relationships/header" Target="header1.xml"/><Relationship Id="rId94" Type="http://schemas.openxmlformats.org/officeDocument/2006/relationships/footer" Target="footer4.xml"/><Relationship Id="rId9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174B6195048AD9E79B9388424B64DAFE45B2622057C334ADAF2140274BB74675DD86E31B7C69E6D59F94CE9B8422DDCDFE2B5FCD19F1B6DI2h2H" TargetMode="External"/><Relationship Id="rId13" Type="http://schemas.openxmlformats.org/officeDocument/2006/relationships/hyperlink" Target="consultantplus://offline/ref=0174B6195048AD9E79B9268932DA13AAE6527A2C0474391483A012552BEB72321D986864E682CB685CF606B8FD0922DED9IFhFH" TargetMode="External"/><Relationship Id="rId18" Type="http://schemas.openxmlformats.org/officeDocument/2006/relationships/hyperlink" Target="consultantplus://offline/ref=0174B6195048AD9E79B9268932DA13AAE6527A2C04753F1C85A212552BEB72321D986864E682CB685CF606B8FD0922DED9IFhFH" TargetMode="External"/><Relationship Id="rId39" Type="http://schemas.openxmlformats.org/officeDocument/2006/relationships/hyperlink" Target="consultantplus://offline/ref=0174B6195048AD9E79B9268932DA13AAE6527A2C04773A1B86A312552BEB72321D986864F48293645EF218B9F41C748F9FA9B8FFCB831B6E3FBEB8D7I0h7H" TargetMode="External"/><Relationship Id="rId34" Type="http://schemas.openxmlformats.org/officeDocument/2006/relationships/hyperlink" Target="consultantplus://offline/ref=0174B6195048AD9E79B9388424B64DAFE45823210D7C334ADAF2140274BB74675DD86E31B7C69E645BF94CE9B8422DDCDFE2B5FCD19F1B6DI2h2H" TargetMode="External"/><Relationship Id="rId50" Type="http://schemas.openxmlformats.org/officeDocument/2006/relationships/hyperlink" Target="consultantplus://offline/ref=0174B6195048AD9E79B9388424B64DAFE45B2622057C334ADAF2140274BB74674FD8363DB5C280655FEC1AB8FEI1h4H" TargetMode="External"/><Relationship Id="rId55" Type="http://schemas.openxmlformats.org/officeDocument/2006/relationships/hyperlink" Target="consultantplus://offline/ref=0174B6195048AD9E79B9388424B64DAFE15F27230373334ADAF2140274BB74674FD8363DB5C280655FEC1AB8FEI1h4H" TargetMode="External"/><Relationship Id="rId76" Type="http://schemas.openxmlformats.org/officeDocument/2006/relationships/hyperlink" Target="consultantplus://offline/ref=0174B6195048AD9E79B9268932DA13AAE6527A2C0477301884AE12552BEB72321D986864F48293645EF218B8F51C748F9FA9B8FFCB831B6E3FBEB8D7I0h7H" TargetMode="External"/><Relationship Id="rId97" Type="http://schemas.openxmlformats.org/officeDocument/2006/relationships/customXml" Target="../customXml/item1.xml"/><Relationship Id="rId7" Type="http://schemas.openxmlformats.org/officeDocument/2006/relationships/hyperlink" Target="consultantplus://offline/ref=0174B6195048AD9E79B9268932DA13AAE6527A2C0477301884AE12552BEB72321D986864F48293645EF218B8FA1C748F9FA9B8FFCB831B6E3FBEB8D7I0h7H" TargetMode="External"/><Relationship Id="rId71" Type="http://schemas.openxmlformats.org/officeDocument/2006/relationships/hyperlink" Target="consultantplus://offline/ref=0174B6195048AD9E79B9388424B64DAFE45B2627057D334ADAF2140274BB74675DD86E37BECF9B6E0AA35CEDF11524C0DBFDABFFCF9FI1h8H" TargetMode="External"/><Relationship Id="rId92" Type="http://schemas.openxmlformats.org/officeDocument/2006/relationships/footer" Target="footer3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174B6195048AD9E79B9388424B64DAFE45B26230074334ADAF2140274BB74674FD8363DB5C280655FEC1AB8FEI1h4H" TargetMode="External"/><Relationship Id="rId24" Type="http://schemas.openxmlformats.org/officeDocument/2006/relationships/hyperlink" Target="consultantplus://offline/ref=0174B6195048AD9E79B9268932DA13AAE6527A2C04773A1B86A312552BEB72321D986864F48293645EF218B8FB1C748F9FA9B8FFCB831B6E3FBEB8D7I0h7H" TargetMode="External"/><Relationship Id="rId40" Type="http://schemas.openxmlformats.org/officeDocument/2006/relationships/hyperlink" Target="consultantplus://offline/ref=0174B6195048AD9E79B9268932DA13AAE6527A2C04773A1B86A312552BEB72321D986864F48293645EF218B9F51C748F9FA9B8FFCB831B6E3FBEB8D7I0h7H" TargetMode="External"/><Relationship Id="rId45" Type="http://schemas.openxmlformats.org/officeDocument/2006/relationships/hyperlink" Target="consultantplus://offline/ref=0174B6195048AD9E79B9388424B64DAFE45B2622057C334ADAF2140274BB74674FD8363DB5C280655FEC1AB8FEI1h4H" TargetMode="External"/><Relationship Id="rId66" Type="http://schemas.openxmlformats.org/officeDocument/2006/relationships/hyperlink" Target="consultantplus://offline/ref=0174B6195048AD9E79B9388424B64DAFE45B2622057C334ADAF2140274BB74675DD86E31B7C6986057F94CE9B8422DDCDFE2B5FCD19F1B6DI2h2H" TargetMode="External"/><Relationship Id="rId87" Type="http://schemas.openxmlformats.org/officeDocument/2006/relationships/footer" Target="footer1.xml"/><Relationship Id="rId61" Type="http://schemas.openxmlformats.org/officeDocument/2006/relationships/hyperlink" Target="consultantplus://offline/ref=0174B6195048AD9E79B9268932DA13AAE6527A2C04773A1B86A312552BEB72321D986864F48293645EF218BAFD1C748F9FA9B8FFCB831B6E3FBEB8D7I0h7H" TargetMode="External"/><Relationship Id="rId82" Type="http://schemas.openxmlformats.org/officeDocument/2006/relationships/hyperlink" Target="consultantplus://offline/ref=0174B6195048AD9E79B9388424B64DAFE45B26200071334ADAF2140274BB74675DD86E31B7C69F6159F94CE9B8422DDCDFE2B5FCD19F1B6DI2h2H" TargetMode="External"/><Relationship Id="rId19" Type="http://schemas.openxmlformats.org/officeDocument/2006/relationships/hyperlink" Target="consultantplus://offline/ref=0174B6195048AD9E79B9268932DA13AAE6527A2C04753F1C85A112552BEB72321D986864E682CB685CF606B8FD0922DED9IFhFH" TargetMode="External"/><Relationship Id="rId14" Type="http://schemas.openxmlformats.org/officeDocument/2006/relationships/hyperlink" Target="consultantplus://offline/ref=0174B6195048AD9E79B9268932DA13AAE6527A2C04743B1D8EA412552BEB72321D986864E682CB685CF606B8FD0922DED9IFhFH" TargetMode="External"/><Relationship Id="rId30" Type="http://schemas.openxmlformats.org/officeDocument/2006/relationships/hyperlink" Target="consultantplus://offline/ref=0174B6195048AD9E79B9388424B64DAFE45B26200071334ADAF2140274BB74675DD86E35B0CDCA341AA715BAF80920DFC5FEB5FFIChCH" TargetMode="External"/><Relationship Id="rId35" Type="http://schemas.openxmlformats.org/officeDocument/2006/relationships/hyperlink" Target="consultantplus://offline/ref=0174B6195048AD9E79B9388424B64DAFE45B2627057D334ADAF2140274BB74675DD86E31B7C79F625CF94CE9B8422DDCDFE2B5FCD19F1B6DI2h2H" TargetMode="External"/><Relationship Id="rId56" Type="http://schemas.openxmlformats.org/officeDocument/2006/relationships/hyperlink" Target="consultantplus://offline/ref=0174B6195048AD9E79B9388424B64DAFE45B2622057C334ADAF2140274BB74675DD86E31B7C698665AF94CE9B8422DDCDFE2B5FCD19F1B6DI2h2H" TargetMode="External"/><Relationship Id="rId77" Type="http://schemas.openxmlformats.org/officeDocument/2006/relationships/hyperlink" Target="consultantplus://offline/ref=0174B6195048AD9E79B9268932DA13AAE6527A2C04773A1B86A312552BEB72321D986864F48293645EF218BAF81C748F9FA9B8FFCB831B6E3FBEB8D7I0h7H" TargetMode="External"/><Relationship Id="rId8" Type="http://schemas.openxmlformats.org/officeDocument/2006/relationships/hyperlink" Target="consultantplus://offline/ref=0174B6195048AD9E79B9388424B64DAFE45B26200071334ADAF2140274BB74675DD86E35B0CDCA341AA715BAF80920DFC5FEB5FFIChCH" TargetMode="External"/><Relationship Id="rId51" Type="http://schemas.openxmlformats.org/officeDocument/2006/relationships/hyperlink" Target="consultantplus://offline/ref=0174B6195048AD9E79B9388424B64DAFE45B2622057C334ADAF2140274BB74675DD86E31B7C79F6759F94CE9B8422DDCDFE2B5FCD19F1B6DI2h2H" TargetMode="External"/><Relationship Id="rId72" Type="http://schemas.openxmlformats.org/officeDocument/2006/relationships/hyperlink" Target="consultantplus://offline/ref=0174B6195048AD9E79B9388424B64DAFE45B2627057D334ADAF2140274BB74675DD86E37BECF986E0AA35CEDF11524C0DBFDABFFCF9FI1h8H" TargetMode="External"/><Relationship Id="rId93" Type="http://schemas.openxmlformats.org/officeDocument/2006/relationships/header" Target="header4.xml"/><Relationship Id="rId98" Type="http://schemas.openxmlformats.org/officeDocument/2006/relationships/customXml" Target="../customXml/item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8F9654F59FEB4EB7D497EA74C52F55" ma:contentTypeVersion="0" ma:contentTypeDescription="Создание документа." ma:contentTypeScope="" ma:versionID="9107ddbf6bb5bb0cd71b3732164084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981341-6B53-4E34-98F1-EB1136DD3A35}"/>
</file>

<file path=customXml/itemProps2.xml><?xml version="1.0" encoding="utf-8"?>
<ds:datastoreItem xmlns:ds="http://schemas.openxmlformats.org/officeDocument/2006/customXml" ds:itemID="{4ECC531A-07CA-48B8-B1DD-A33F5B9ACF63}"/>
</file>

<file path=customXml/itemProps3.xml><?xml version="1.0" encoding="utf-8"?>
<ds:datastoreItem xmlns:ds="http://schemas.openxmlformats.org/officeDocument/2006/customXml" ds:itemID="{B45C7170-FC1D-431A-96B8-6139BDE7A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17332</Words>
  <Characters>98797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ЯО от 01.12.2021 N 831-п
(ред. от 18.01.2023)
"Об утверждении Положения о региональном государственном контроле (надзоре) за соблюдением законодательства об архивном деле и о признании утратившими силу и частично утратившими си</vt:lpstr>
    </vt:vector>
  </TitlesOfParts>
  <Company>КонсультантПлюс Версия 4022.00.55</Company>
  <LinksUpToDate>false</LinksUpToDate>
  <CharactersWithSpaces>115898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ЯО от 01.12.2021 N 831-п
(ред. от 18.01.2023)
"Об утверждении Положения о региональном государственном контроле (надзоре) за соблюдением законодательства об архивном деле и о признании утратившими силу и частично утратившими силу отдельных постановлений Правительства области"</dc:title>
  <cp:lastModifiedBy>Лезговко Светлана Юрьевна</cp:lastModifiedBy>
  <cp:revision>2</cp:revision>
  <dcterms:created xsi:type="dcterms:W3CDTF">2023-01-24T07:33:00Z</dcterms:created>
  <dcterms:modified xsi:type="dcterms:W3CDTF">2023-01-24T07:42:00Z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0x010100C78F9654F59FEB4EB7D497EA74C52F55</vt:lpwstr>
  </property>
</Properties>
</file>